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D96" w:rsidRDefault="00A10D96">
      <w:pPr>
        <w:rPr>
          <w:rFonts w:hint="eastAsia"/>
        </w:rPr>
      </w:pPr>
    </w:p>
    <w:p w:rsidR="001B3C27" w:rsidRDefault="001B3C27" w:rsidP="001B3C27">
      <w:pPr>
        <w:wordWrap w:val="0"/>
        <w:rPr>
          <w:rFonts w:ascii="宋体" w:hAnsi="宋体"/>
          <w:spacing w:val="50"/>
          <w:sz w:val="18"/>
        </w:rPr>
      </w:pPr>
      <w:r>
        <w:rPr>
          <w:noProof/>
        </w:rPr>
        <w:drawing>
          <wp:anchor distT="0" distB="0" distL="114300" distR="114300" simplePos="0" relativeHeight="251659264" behindDoc="0" locked="0" layoutInCell="1" allowOverlap="1">
            <wp:simplePos x="0" y="0"/>
            <wp:positionH relativeFrom="column">
              <wp:posOffset>114300</wp:posOffset>
            </wp:positionH>
            <wp:positionV relativeFrom="paragraph">
              <wp:posOffset>99060</wp:posOffset>
            </wp:positionV>
            <wp:extent cx="342900" cy="342900"/>
            <wp:effectExtent l="19050" t="0" r="0" b="0"/>
            <wp:wrapNone/>
            <wp:docPr id="10" name="图片 2" descr="钱王商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钱王商标"/>
                    <pic:cNvPicPr>
                      <a:picLocks noChangeAspect="1" noChangeArrowheads="1"/>
                    </pic:cNvPicPr>
                  </pic:nvPicPr>
                  <pic:blipFill>
                    <a:blip r:embed="rId6"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Pr>
          <w:rFonts w:hint="eastAsia"/>
        </w:rPr>
        <w:t xml:space="preserve">         </w:t>
      </w:r>
      <w:r w:rsidRPr="001B3C27">
        <w:rPr>
          <w:rFonts w:ascii="宋体" w:hAnsi="宋体" w:hint="eastAsia"/>
          <w:spacing w:val="71"/>
          <w:kern w:val="0"/>
          <w:sz w:val="18"/>
          <w:fitText w:val="4370" w:id="2042381568"/>
        </w:rPr>
        <w:t>杭州钱王会计师事务所有限公</w:t>
      </w:r>
      <w:r w:rsidRPr="001B3C27">
        <w:rPr>
          <w:rFonts w:ascii="宋体" w:hAnsi="宋体" w:hint="eastAsia"/>
          <w:spacing w:val="2"/>
          <w:kern w:val="0"/>
          <w:sz w:val="18"/>
          <w:fitText w:val="4370" w:id="2042381568"/>
        </w:rPr>
        <w:t>司</w:t>
      </w:r>
    </w:p>
    <w:p w:rsidR="001B3C27" w:rsidRDefault="001B3C27" w:rsidP="001B3C27">
      <w:pPr>
        <w:tabs>
          <w:tab w:val="num" w:pos="1685"/>
        </w:tabs>
        <w:spacing w:line="0" w:lineRule="atLeast"/>
        <w:ind w:firstLineChars="600" w:firstLine="945"/>
        <w:rPr>
          <w:rFonts w:ascii="宋体" w:hAnsi="宋体"/>
          <w:spacing w:val="-16"/>
          <w:sz w:val="18"/>
        </w:rPr>
      </w:pPr>
      <w:r w:rsidRPr="001B3C27">
        <w:rPr>
          <w:rFonts w:ascii="宋体" w:hAnsi="宋体" w:hint="eastAsia"/>
          <w:w w:val="88"/>
          <w:kern w:val="0"/>
          <w:sz w:val="18"/>
          <w:fitText w:val="4370" w:id="2042381569"/>
        </w:rPr>
        <w:t>Hangzhou Qian Wang Certified Public Accountants Co.</w:t>
      </w:r>
      <w:proofErr w:type="gramStart"/>
      <w:r w:rsidRPr="001B3C27">
        <w:rPr>
          <w:rFonts w:ascii="宋体" w:hAnsi="宋体" w:hint="eastAsia"/>
          <w:w w:val="88"/>
          <w:kern w:val="0"/>
          <w:sz w:val="18"/>
          <w:fitText w:val="4370" w:id="2042381569"/>
        </w:rPr>
        <w:t>,Lt</w:t>
      </w:r>
      <w:r w:rsidRPr="001B3C27">
        <w:rPr>
          <w:rFonts w:ascii="宋体" w:hAnsi="宋体" w:hint="eastAsia"/>
          <w:spacing w:val="38"/>
          <w:w w:val="88"/>
          <w:kern w:val="0"/>
          <w:sz w:val="18"/>
          <w:fitText w:val="4370" w:id="2042381569"/>
        </w:rPr>
        <w:t>d</w:t>
      </w:r>
      <w:proofErr w:type="gramEnd"/>
    </w:p>
    <w:p w:rsidR="001B3C27" w:rsidRDefault="001B3C27" w:rsidP="001B3C27">
      <w:pPr>
        <w:spacing w:line="0" w:lineRule="atLeast"/>
        <w:rPr>
          <w:rFonts w:ascii="隶书" w:eastAsia="隶书"/>
          <w:b/>
          <w:sz w:val="24"/>
          <w:u w:val="thick"/>
        </w:rPr>
      </w:pPr>
      <w:r>
        <w:rPr>
          <w:rFonts w:ascii="隶书" w:eastAsia="隶书" w:hint="eastAsia"/>
          <w:b/>
          <w:sz w:val="24"/>
          <w:u w:val="thick"/>
        </w:rPr>
        <w:t xml:space="preserve">                                                                       </w:t>
      </w:r>
    </w:p>
    <w:p w:rsidR="001B3C27" w:rsidRPr="00672361" w:rsidRDefault="001B3C27" w:rsidP="001B3C27">
      <w:pPr>
        <w:spacing w:line="0" w:lineRule="atLeast"/>
        <w:rPr>
          <w:rFonts w:ascii="隶书" w:eastAsia="隶书"/>
          <w:b/>
          <w:sz w:val="24"/>
          <w:u w:val="thick"/>
        </w:rPr>
      </w:pPr>
    </w:p>
    <w:p w:rsidR="001B3C27" w:rsidRDefault="001B3C27" w:rsidP="001B3C27">
      <w:pPr>
        <w:widowControl/>
        <w:spacing w:line="360" w:lineRule="auto"/>
        <w:jc w:val="center"/>
        <w:rPr>
          <w:rFonts w:ascii="微软雅黑" w:eastAsia="微软雅黑" w:hAnsi="微软雅黑" w:cs="宋体"/>
          <w:b/>
          <w:bCs/>
          <w:color w:val="444444"/>
          <w:spacing w:val="8"/>
          <w:kern w:val="0"/>
          <w:sz w:val="32"/>
          <w:szCs w:val="32"/>
        </w:rPr>
      </w:pPr>
      <w:r>
        <w:rPr>
          <w:rFonts w:ascii="微软雅黑" w:eastAsia="微软雅黑" w:hAnsi="微软雅黑" w:cs="宋体" w:hint="eastAsia"/>
          <w:b/>
          <w:bCs/>
          <w:color w:val="444444"/>
          <w:spacing w:val="8"/>
          <w:kern w:val="0"/>
          <w:sz w:val="32"/>
          <w:szCs w:val="32"/>
        </w:rPr>
        <w:t xml:space="preserve">专  项  </w:t>
      </w:r>
      <w:r w:rsidRPr="00394ADC">
        <w:rPr>
          <w:rFonts w:ascii="微软雅黑" w:eastAsia="微软雅黑" w:hAnsi="微软雅黑" w:cs="宋体" w:hint="eastAsia"/>
          <w:b/>
          <w:bCs/>
          <w:color w:val="444444"/>
          <w:spacing w:val="8"/>
          <w:kern w:val="0"/>
          <w:sz w:val="32"/>
          <w:szCs w:val="32"/>
        </w:rPr>
        <w:t>审</w:t>
      </w:r>
      <w:r>
        <w:rPr>
          <w:rFonts w:ascii="微软雅黑" w:eastAsia="微软雅黑" w:hAnsi="微软雅黑" w:cs="宋体" w:hint="eastAsia"/>
          <w:b/>
          <w:bCs/>
          <w:color w:val="444444"/>
          <w:spacing w:val="8"/>
          <w:kern w:val="0"/>
          <w:sz w:val="32"/>
          <w:szCs w:val="32"/>
        </w:rPr>
        <w:t xml:space="preserve">  </w:t>
      </w:r>
      <w:r w:rsidRPr="00394ADC">
        <w:rPr>
          <w:rFonts w:ascii="微软雅黑" w:eastAsia="微软雅黑" w:hAnsi="微软雅黑" w:cs="宋体" w:hint="eastAsia"/>
          <w:b/>
          <w:bCs/>
          <w:color w:val="444444"/>
          <w:spacing w:val="8"/>
          <w:kern w:val="0"/>
          <w:sz w:val="32"/>
          <w:szCs w:val="32"/>
        </w:rPr>
        <w:t>计</w:t>
      </w:r>
      <w:r>
        <w:rPr>
          <w:rFonts w:ascii="微软雅黑" w:eastAsia="微软雅黑" w:hAnsi="微软雅黑" w:cs="宋体" w:hint="eastAsia"/>
          <w:b/>
          <w:bCs/>
          <w:color w:val="444444"/>
          <w:spacing w:val="8"/>
          <w:kern w:val="0"/>
          <w:sz w:val="32"/>
          <w:szCs w:val="32"/>
        </w:rPr>
        <w:t xml:space="preserve">  </w:t>
      </w:r>
      <w:r w:rsidRPr="00394ADC">
        <w:rPr>
          <w:rFonts w:ascii="微软雅黑" w:eastAsia="微软雅黑" w:hAnsi="微软雅黑" w:cs="宋体" w:hint="eastAsia"/>
          <w:b/>
          <w:bCs/>
          <w:color w:val="444444"/>
          <w:spacing w:val="8"/>
          <w:kern w:val="0"/>
          <w:sz w:val="32"/>
          <w:szCs w:val="32"/>
        </w:rPr>
        <w:t>报</w:t>
      </w:r>
      <w:r>
        <w:rPr>
          <w:rFonts w:ascii="微软雅黑" w:eastAsia="微软雅黑" w:hAnsi="微软雅黑" w:cs="宋体" w:hint="eastAsia"/>
          <w:b/>
          <w:bCs/>
          <w:color w:val="444444"/>
          <w:spacing w:val="8"/>
          <w:kern w:val="0"/>
          <w:sz w:val="32"/>
          <w:szCs w:val="32"/>
        </w:rPr>
        <w:t xml:space="preserve">  </w:t>
      </w:r>
      <w:r w:rsidRPr="00394ADC">
        <w:rPr>
          <w:rFonts w:ascii="微软雅黑" w:eastAsia="微软雅黑" w:hAnsi="微软雅黑" w:cs="宋体" w:hint="eastAsia"/>
          <w:b/>
          <w:bCs/>
          <w:color w:val="444444"/>
          <w:spacing w:val="8"/>
          <w:kern w:val="0"/>
          <w:sz w:val="32"/>
          <w:szCs w:val="32"/>
        </w:rPr>
        <w:t>告</w:t>
      </w:r>
    </w:p>
    <w:p w:rsidR="008E5F44" w:rsidRPr="00A31E4E" w:rsidRDefault="008E5F44" w:rsidP="008E5F44">
      <w:pPr>
        <w:spacing w:line="360" w:lineRule="auto"/>
        <w:jc w:val="center"/>
        <w:rPr>
          <w:rFonts w:ascii="宋体" w:hAnsi="宋体"/>
          <w:szCs w:val="21"/>
        </w:rPr>
      </w:pPr>
      <w:r w:rsidRPr="003922E4">
        <w:rPr>
          <w:rFonts w:ascii="宋体" w:hAnsi="宋体" w:hint="eastAsia"/>
          <w:szCs w:val="21"/>
        </w:rPr>
        <w:t>钱会所专字（</w:t>
      </w:r>
      <w:r w:rsidR="009F7246" w:rsidRPr="003922E4">
        <w:rPr>
          <w:rFonts w:ascii="宋体" w:hAnsi="宋体" w:hint="eastAsia"/>
          <w:szCs w:val="21"/>
        </w:rPr>
        <w:t>2023</w:t>
      </w:r>
      <w:r w:rsidRPr="003922E4">
        <w:rPr>
          <w:rFonts w:ascii="宋体" w:hAnsi="宋体" w:hint="eastAsia"/>
          <w:szCs w:val="21"/>
        </w:rPr>
        <w:t>）第</w:t>
      </w:r>
      <w:r w:rsidR="003922E4">
        <w:rPr>
          <w:rFonts w:ascii="宋体" w:hAnsi="宋体" w:hint="eastAsia"/>
          <w:szCs w:val="21"/>
        </w:rPr>
        <w:t>281</w:t>
      </w:r>
      <w:r w:rsidRPr="003922E4">
        <w:rPr>
          <w:rFonts w:ascii="宋体" w:hAnsi="宋体" w:hint="eastAsia"/>
          <w:szCs w:val="21"/>
        </w:rPr>
        <w:t>号</w:t>
      </w:r>
    </w:p>
    <w:p w:rsidR="00785213" w:rsidRDefault="00785213" w:rsidP="00785213">
      <w:pPr>
        <w:adjustRightInd w:val="0"/>
        <w:snapToGrid w:val="0"/>
        <w:spacing w:line="480" w:lineRule="exact"/>
        <w:jc w:val="left"/>
        <w:rPr>
          <w:rFonts w:ascii="宋体" w:hAnsi="宋体"/>
          <w:szCs w:val="21"/>
        </w:rPr>
      </w:pPr>
    </w:p>
    <w:p w:rsidR="008E5F44" w:rsidRPr="00254BCD" w:rsidRDefault="008E5F44" w:rsidP="008E5F44">
      <w:pPr>
        <w:adjustRightInd w:val="0"/>
        <w:snapToGrid w:val="0"/>
        <w:spacing w:line="460" w:lineRule="exact"/>
        <w:jc w:val="left"/>
        <w:rPr>
          <w:rFonts w:ascii="宋体" w:hAnsi="宋体" w:cs="仿宋_GB2312"/>
          <w:szCs w:val="21"/>
        </w:rPr>
      </w:pPr>
      <w:r w:rsidRPr="00254BCD">
        <w:rPr>
          <w:rFonts w:ascii="宋体" w:hAnsi="宋体" w:cs="仿宋_GB2312" w:hint="eastAsia"/>
          <w:szCs w:val="21"/>
        </w:rPr>
        <w:t>杭州市临安区春风行动工作领导小组办公室：</w:t>
      </w:r>
    </w:p>
    <w:p w:rsidR="008E5F44" w:rsidRPr="00785213" w:rsidRDefault="008E5F44" w:rsidP="008E5F44">
      <w:pPr>
        <w:adjustRightInd w:val="0"/>
        <w:snapToGrid w:val="0"/>
        <w:spacing w:line="460" w:lineRule="exact"/>
        <w:ind w:firstLineChars="200" w:firstLine="420"/>
        <w:jc w:val="left"/>
        <w:rPr>
          <w:rFonts w:ascii="宋体" w:hAnsi="宋体" w:cs="仿宋_GB2312"/>
          <w:szCs w:val="21"/>
        </w:rPr>
      </w:pPr>
      <w:r w:rsidRPr="00785213">
        <w:rPr>
          <w:rFonts w:ascii="宋体" w:hAnsi="宋体" w:cs="仿宋_GB2312" w:hint="eastAsia"/>
          <w:szCs w:val="21"/>
        </w:rPr>
        <w:t>我们接受委托，对杭州市临安区职工解困救急基金</w:t>
      </w:r>
      <w:r w:rsidR="009F7246">
        <w:rPr>
          <w:rFonts w:ascii="宋体" w:hAnsi="宋体" w:cs="仿宋_GB2312" w:hint="eastAsia"/>
          <w:szCs w:val="21"/>
        </w:rPr>
        <w:t>2022年度</w:t>
      </w:r>
      <w:r w:rsidRPr="00785213">
        <w:rPr>
          <w:rFonts w:ascii="宋体" w:hAnsi="宋体" w:cs="仿宋_GB2312" w:hint="eastAsia"/>
          <w:szCs w:val="21"/>
        </w:rPr>
        <w:t>的财务收支情况进行了专项审计。贵单位提供的杭州市临安区职工解困救急基金</w:t>
      </w:r>
      <w:r w:rsidR="009F7246">
        <w:rPr>
          <w:rFonts w:ascii="宋体" w:hAnsi="宋体" w:cs="仿宋_GB2312" w:hint="eastAsia"/>
          <w:szCs w:val="21"/>
        </w:rPr>
        <w:t>2022年度</w:t>
      </w:r>
      <w:r w:rsidRPr="00785213">
        <w:rPr>
          <w:rFonts w:ascii="宋体" w:hAnsi="宋体" w:cs="仿宋_GB2312" w:hint="eastAsia"/>
          <w:szCs w:val="21"/>
        </w:rPr>
        <w:t>的财务报表和其他有关资料由贵单位负责，我们的责任的对这些财务报表和资料发表专项审计意见。我们的审计是依据《中国注册会计师审计准则》进行的。在审计过程中，我们结合杭州市临安区职工解困救急基金的实际情况，实施包括抽查会计记录等我们认为必要的审计程序。我们相信，我们的审计工作为发表审计意见提供了合理的基础。现将审计情况及结果报告如下。</w:t>
      </w:r>
    </w:p>
    <w:p w:rsidR="008E5F44" w:rsidRPr="00785213" w:rsidRDefault="008E5F44" w:rsidP="008E5F44">
      <w:pPr>
        <w:adjustRightInd w:val="0"/>
        <w:snapToGrid w:val="0"/>
        <w:spacing w:line="460" w:lineRule="exact"/>
        <w:ind w:firstLineChars="200" w:firstLine="420"/>
        <w:jc w:val="left"/>
        <w:rPr>
          <w:rFonts w:ascii="宋体" w:hAnsi="宋体" w:cs="仿宋_GB2312"/>
          <w:szCs w:val="21"/>
        </w:rPr>
      </w:pPr>
      <w:r w:rsidRPr="00785213">
        <w:rPr>
          <w:rFonts w:ascii="宋体" w:hAnsi="宋体" w:cs="仿宋_GB2312" w:hint="eastAsia"/>
          <w:szCs w:val="21"/>
        </w:rPr>
        <w:t>一、基本情况</w:t>
      </w:r>
    </w:p>
    <w:p w:rsidR="008E5F44" w:rsidRPr="00CE51C6" w:rsidRDefault="008E5F44" w:rsidP="008E5F44">
      <w:pPr>
        <w:adjustRightInd w:val="0"/>
        <w:snapToGrid w:val="0"/>
        <w:spacing w:line="460" w:lineRule="exact"/>
        <w:ind w:firstLineChars="200" w:firstLine="422"/>
        <w:jc w:val="left"/>
        <w:rPr>
          <w:rFonts w:ascii="宋体" w:hAnsi="宋体"/>
          <w:b/>
          <w:bCs/>
          <w:szCs w:val="21"/>
        </w:rPr>
      </w:pPr>
      <w:r w:rsidRPr="00CE51C6">
        <w:rPr>
          <w:rFonts w:ascii="宋体" w:hAnsi="宋体" w:hint="eastAsia"/>
          <w:b/>
          <w:bCs/>
          <w:szCs w:val="21"/>
        </w:rPr>
        <w:t>（一）单位简介</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杭州市临安区总工会系临安区域的工人阶级群众组织，机构性质：群众团体，经杭州市临安区机构编制委员会办公室登记注册，统一社会信用代码：133301850025085618。单位地址：浙江省杭州市临安区锦城街道</w:t>
      </w:r>
      <w:r>
        <w:rPr>
          <w:rFonts w:ascii="宋体" w:hAnsi="宋体" w:cs="仿宋_GB2312" w:hint="eastAsia"/>
          <w:szCs w:val="21"/>
        </w:rPr>
        <w:t>临水路157号。负责人：周杰</w:t>
      </w:r>
      <w:r w:rsidRPr="00AB16CD">
        <w:rPr>
          <w:rFonts w:ascii="宋体" w:hAnsi="宋体" w:cs="仿宋_GB2312" w:hint="eastAsia"/>
          <w:szCs w:val="21"/>
        </w:rPr>
        <w:t>。</w:t>
      </w:r>
    </w:p>
    <w:p w:rsidR="008E5F44" w:rsidRPr="00CE51C6" w:rsidRDefault="008E5F44" w:rsidP="008E5F44">
      <w:pPr>
        <w:adjustRightInd w:val="0"/>
        <w:snapToGrid w:val="0"/>
        <w:spacing w:line="460" w:lineRule="exact"/>
        <w:ind w:firstLineChars="200" w:firstLine="422"/>
        <w:jc w:val="left"/>
        <w:rPr>
          <w:rFonts w:ascii="宋体" w:hAnsi="宋体" w:cs="仿宋_GB2312"/>
          <w:b/>
          <w:szCs w:val="21"/>
        </w:rPr>
      </w:pPr>
      <w:r w:rsidRPr="00CE51C6">
        <w:rPr>
          <w:rFonts w:ascii="宋体" w:hAnsi="宋体" w:cs="仿宋_GB2312" w:hint="eastAsia"/>
          <w:b/>
          <w:szCs w:val="21"/>
        </w:rPr>
        <w:t>（二）基金概况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杭州市临安区职工解困救急基金又称“春风行动”专项资金，系由机关事业单位干部职工、企业、个人、社会各界捐助和政府拨款组成，专门用于帮扶救助临安区的城乡苦难群众和困难外来务工人员的公益性、互助性资金。</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杭州市临安区职工解困救急基金由设在杭州市临安区总工会的杭州市临安区“春风行动”工作领导小组办公室负责筹集、管理和使用，包括进行解困救急基金专户管理并核算“春风行动”专项资金。</w:t>
      </w:r>
    </w:p>
    <w:p w:rsidR="008E5F44" w:rsidRPr="00CE51C6" w:rsidRDefault="008E5F44" w:rsidP="008E5F44">
      <w:pPr>
        <w:adjustRightInd w:val="0"/>
        <w:snapToGrid w:val="0"/>
        <w:spacing w:line="460" w:lineRule="exact"/>
        <w:ind w:firstLineChars="200" w:firstLine="422"/>
        <w:jc w:val="left"/>
        <w:rPr>
          <w:rFonts w:ascii="宋体" w:hAnsi="宋体" w:cs="仿宋_GB2312"/>
          <w:b/>
          <w:szCs w:val="21"/>
        </w:rPr>
      </w:pPr>
      <w:r w:rsidRPr="00CE51C6">
        <w:rPr>
          <w:rFonts w:ascii="宋体" w:hAnsi="宋体" w:cs="仿宋_GB2312" w:hint="eastAsia"/>
          <w:b/>
          <w:szCs w:val="21"/>
        </w:rPr>
        <w:t>二、审计情况</w:t>
      </w:r>
    </w:p>
    <w:p w:rsidR="008E5F44" w:rsidRPr="00CE51C6" w:rsidRDefault="008E5F44" w:rsidP="008E5F44">
      <w:pPr>
        <w:adjustRightInd w:val="0"/>
        <w:snapToGrid w:val="0"/>
        <w:spacing w:line="460" w:lineRule="exact"/>
        <w:ind w:firstLineChars="200" w:firstLine="422"/>
        <w:jc w:val="left"/>
        <w:rPr>
          <w:rFonts w:ascii="宋体" w:hAnsi="宋体" w:cs="仿宋_GB2312"/>
          <w:b/>
          <w:szCs w:val="21"/>
        </w:rPr>
      </w:pPr>
      <w:r w:rsidRPr="00CE51C6">
        <w:rPr>
          <w:rFonts w:ascii="宋体" w:hAnsi="宋体" w:cs="仿宋_GB2312" w:hint="eastAsia"/>
          <w:b/>
          <w:szCs w:val="21"/>
        </w:rPr>
        <w:t>（一）期末资产、负债及净资产情况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截止</w:t>
      </w:r>
      <w:r w:rsidR="009F7246">
        <w:rPr>
          <w:rFonts w:ascii="宋体" w:hAnsi="宋体" w:cs="仿宋_GB2312" w:hint="eastAsia"/>
          <w:szCs w:val="21"/>
        </w:rPr>
        <w:t>2022</w:t>
      </w:r>
      <w:r>
        <w:rPr>
          <w:rFonts w:ascii="宋体" w:hAnsi="宋体" w:cs="仿宋_GB2312" w:hint="eastAsia"/>
          <w:szCs w:val="21"/>
        </w:rPr>
        <w:t>年</w:t>
      </w:r>
      <w:r w:rsidRPr="00AB16CD">
        <w:rPr>
          <w:rFonts w:ascii="宋体" w:hAnsi="宋体" w:cs="仿宋_GB2312" w:hint="eastAsia"/>
          <w:szCs w:val="21"/>
        </w:rPr>
        <w:t>12月31日，杭州市临安区职工解困救急基金资产总计</w:t>
      </w:r>
      <w:r w:rsidR="009F7246" w:rsidRPr="009F7246">
        <w:rPr>
          <w:rFonts w:ascii="宋体" w:hAnsi="宋体" w:cs="仿宋_GB2312"/>
          <w:szCs w:val="21"/>
        </w:rPr>
        <w:t>37,490,993.57</w:t>
      </w:r>
      <w:r w:rsidRPr="00AB16CD">
        <w:rPr>
          <w:rFonts w:ascii="宋体" w:hAnsi="宋体" w:cs="仿宋_GB2312" w:hint="eastAsia"/>
          <w:szCs w:val="21"/>
        </w:rPr>
        <w:t>元，负债合计</w:t>
      </w:r>
      <w:r w:rsidR="009F7246" w:rsidRPr="009F7246">
        <w:rPr>
          <w:rFonts w:ascii="宋体" w:hAnsi="宋体" w:cs="仿宋_GB2312"/>
          <w:szCs w:val="21"/>
        </w:rPr>
        <w:t>54,773.00</w:t>
      </w:r>
      <w:r w:rsidRPr="00AB16CD">
        <w:rPr>
          <w:rFonts w:ascii="宋体" w:hAnsi="宋体" w:cs="仿宋_GB2312" w:hint="eastAsia"/>
          <w:szCs w:val="21"/>
        </w:rPr>
        <w:t>元，净资产合计</w:t>
      </w:r>
      <w:r w:rsidR="00BB266A" w:rsidRPr="00BB266A">
        <w:rPr>
          <w:rFonts w:ascii="宋体" w:hAnsi="宋体" w:cs="仿宋_GB2312"/>
          <w:szCs w:val="21"/>
        </w:rPr>
        <w:t>37,436,220.57</w:t>
      </w:r>
      <w:r w:rsidRPr="00AB16CD">
        <w:rPr>
          <w:rFonts w:ascii="宋体" w:hAnsi="宋体" w:cs="仿宋_GB2312" w:hint="eastAsia"/>
          <w:szCs w:val="21"/>
        </w:rPr>
        <w:t>元。</w:t>
      </w:r>
    </w:p>
    <w:p w:rsidR="008E5F44" w:rsidRPr="00CE51C6" w:rsidRDefault="008E5F44" w:rsidP="008E5F44">
      <w:pPr>
        <w:adjustRightInd w:val="0"/>
        <w:snapToGrid w:val="0"/>
        <w:spacing w:line="460" w:lineRule="exact"/>
        <w:ind w:firstLineChars="200" w:firstLine="422"/>
        <w:jc w:val="left"/>
        <w:rPr>
          <w:rFonts w:ascii="宋体" w:hAnsi="宋体" w:cs="仿宋_GB2312"/>
          <w:b/>
          <w:szCs w:val="21"/>
        </w:rPr>
      </w:pPr>
      <w:r w:rsidRPr="00CE51C6">
        <w:rPr>
          <w:rFonts w:ascii="宋体" w:hAnsi="宋体" w:cs="仿宋_GB2312" w:hint="eastAsia"/>
          <w:b/>
          <w:szCs w:val="21"/>
        </w:rPr>
        <w:t>1</w:t>
      </w:r>
      <w:r>
        <w:rPr>
          <w:rFonts w:ascii="宋体" w:hAnsi="宋体" w:cs="仿宋_GB2312" w:hint="eastAsia"/>
          <w:b/>
          <w:szCs w:val="21"/>
        </w:rPr>
        <w:t>、资产情况</w:t>
      </w:r>
    </w:p>
    <w:p w:rsidR="008E5F44" w:rsidRPr="00AB16CD" w:rsidRDefault="003922E4" w:rsidP="008E5F44">
      <w:pPr>
        <w:tabs>
          <w:tab w:val="left" w:pos="8222"/>
        </w:tabs>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lastRenderedPageBreak/>
        <w:t>（1）</w:t>
      </w:r>
      <w:r w:rsidR="008E5F44" w:rsidRPr="00AB16CD">
        <w:rPr>
          <w:rFonts w:ascii="宋体" w:hAnsi="宋体" w:cs="仿宋_GB2312" w:hint="eastAsia"/>
          <w:szCs w:val="21"/>
        </w:rPr>
        <w:t xml:space="preserve">货币资金                       </w:t>
      </w:r>
      <w:r>
        <w:rPr>
          <w:rFonts w:ascii="宋体" w:hAnsi="宋体" w:cs="仿宋_GB2312" w:hint="eastAsia"/>
          <w:szCs w:val="21"/>
        </w:rPr>
        <w:t xml:space="preserve">    </w:t>
      </w:r>
      <w:r w:rsidR="008E5F44">
        <w:rPr>
          <w:rFonts w:ascii="宋体" w:hAnsi="宋体" w:cs="仿宋_GB2312" w:hint="eastAsia"/>
          <w:szCs w:val="21"/>
        </w:rPr>
        <w:t xml:space="preserve">   </w:t>
      </w:r>
      <w:r>
        <w:rPr>
          <w:rFonts w:ascii="宋体" w:hAnsi="宋体" w:cs="仿宋_GB2312" w:hint="eastAsia"/>
          <w:szCs w:val="21"/>
        </w:rPr>
        <w:t xml:space="preserve">     </w:t>
      </w:r>
      <w:r w:rsidR="008E5F44">
        <w:rPr>
          <w:rFonts w:ascii="宋体" w:hAnsi="宋体" w:cs="仿宋_GB2312" w:hint="eastAsia"/>
          <w:szCs w:val="21"/>
        </w:rPr>
        <w:t xml:space="preserve">  </w:t>
      </w:r>
      <w:r w:rsidR="008E5F44" w:rsidRPr="00AB16CD">
        <w:rPr>
          <w:rFonts w:ascii="宋体" w:hAnsi="宋体" w:cs="仿宋_GB2312" w:hint="eastAsia"/>
          <w:szCs w:val="21"/>
        </w:rPr>
        <w:t xml:space="preserve">    期末数：</w:t>
      </w:r>
      <w:r w:rsidR="004E4600" w:rsidRPr="004E4600">
        <w:rPr>
          <w:rFonts w:ascii="宋体" w:hAnsi="宋体" w:cs="仿宋_GB2312"/>
          <w:szCs w:val="21"/>
        </w:rPr>
        <w:t>33,424,846.57</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a、明细情况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项    目                                       </w:t>
      </w:r>
      <w:r>
        <w:rPr>
          <w:rFonts w:ascii="宋体" w:hAnsi="宋体" w:cs="仿宋_GB2312" w:hint="eastAsia"/>
          <w:szCs w:val="21"/>
        </w:rPr>
        <w:t xml:space="preserve">     </w:t>
      </w:r>
      <w:r w:rsidRPr="00AB16CD">
        <w:rPr>
          <w:rFonts w:ascii="宋体" w:hAnsi="宋体" w:cs="仿宋_GB2312" w:hint="eastAsia"/>
          <w:szCs w:val="21"/>
        </w:rPr>
        <w:t xml:space="preserve">      </w:t>
      </w:r>
      <w:r>
        <w:rPr>
          <w:rFonts w:ascii="宋体" w:hAnsi="宋体" w:cs="仿宋_GB2312" w:hint="eastAsia"/>
          <w:szCs w:val="21"/>
        </w:rPr>
        <w:t xml:space="preserve">         </w:t>
      </w:r>
      <w:r w:rsidRPr="00AB16CD">
        <w:rPr>
          <w:rFonts w:ascii="宋体" w:hAnsi="宋体" w:cs="仿宋_GB2312" w:hint="eastAsia"/>
          <w:szCs w:val="21"/>
        </w:rPr>
        <w:t xml:space="preserve">  期末数</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银行存款</w:t>
      </w:r>
      <w:r w:rsidRPr="00AB16CD">
        <w:rPr>
          <w:rFonts w:ascii="宋体" w:hAnsi="宋体" w:cs="仿宋_GB2312"/>
          <w:szCs w:val="21"/>
        </w:rPr>
        <w:t>—</w:t>
      </w:r>
      <w:proofErr w:type="gramStart"/>
      <w:r w:rsidRPr="00AB16CD">
        <w:rPr>
          <w:rFonts w:ascii="宋体" w:hAnsi="宋体" w:cs="仿宋_GB2312" w:hint="eastAsia"/>
          <w:szCs w:val="21"/>
        </w:rPr>
        <w:t>浦行临安</w:t>
      </w:r>
      <w:proofErr w:type="gramEnd"/>
      <w:r w:rsidRPr="00AB16CD">
        <w:rPr>
          <w:rFonts w:ascii="宋体" w:hAnsi="宋体" w:cs="仿宋_GB2312" w:hint="eastAsia"/>
          <w:szCs w:val="21"/>
        </w:rPr>
        <w:t xml:space="preserve">支行活期存款                </w:t>
      </w:r>
      <w:r>
        <w:rPr>
          <w:rFonts w:ascii="宋体" w:hAnsi="宋体" w:cs="仿宋_GB2312" w:hint="eastAsia"/>
          <w:szCs w:val="21"/>
        </w:rPr>
        <w:t xml:space="preserve">                 </w:t>
      </w:r>
      <w:r w:rsidR="004E4600" w:rsidRPr="004E4600">
        <w:rPr>
          <w:rFonts w:ascii="宋体" w:hAnsi="宋体" w:cs="仿宋_GB2312"/>
          <w:szCs w:val="21"/>
        </w:rPr>
        <w:t>7,616,086.24</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银行存款</w:t>
      </w:r>
      <w:r w:rsidRPr="00AB16CD">
        <w:rPr>
          <w:rFonts w:ascii="宋体" w:hAnsi="宋体" w:cs="仿宋_GB2312"/>
          <w:szCs w:val="21"/>
        </w:rPr>
        <w:t>—</w:t>
      </w:r>
      <w:proofErr w:type="gramStart"/>
      <w:r w:rsidRPr="00AB16CD">
        <w:rPr>
          <w:rFonts w:ascii="宋体" w:hAnsi="宋体" w:cs="仿宋_GB2312" w:hint="eastAsia"/>
          <w:szCs w:val="21"/>
        </w:rPr>
        <w:t>浦行临安</w:t>
      </w:r>
      <w:proofErr w:type="gramEnd"/>
      <w:r w:rsidRPr="00AB16CD">
        <w:rPr>
          <w:rFonts w:ascii="宋体" w:hAnsi="宋体" w:cs="仿宋_GB2312" w:hint="eastAsia"/>
          <w:szCs w:val="21"/>
        </w:rPr>
        <w:t xml:space="preserve">支行定期存款                 </w:t>
      </w:r>
      <w:r>
        <w:rPr>
          <w:rFonts w:ascii="宋体" w:hAnsi="宋体" w:cs="仿宋_GB2312" w:hint="eastAsia"/>
          <w:szCs w:val="21"/>
        </w:rPr>
        <w:t xml:space="preserve">               20,000,000.00 </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其他货币资金                                    </w:t>
      </w:r>
      <w:r>
        <w:rPr>
          <w:rFonts w:ascii="宋体" w:hAnsi="宋体" w:cs="仿宋_GB2312" w:hint="eastAsia"/>
          <w:szCs w:val="21"/>
        </w:rPr>
        <w:t xml:space="preserve">           </w:t>
      </w:r>
      <w:r w:rsidR="004E4600">
        <w:rPr>
          <w:rFonts w:ascii="宋体" w:hAnsi="宋体" w:cs="仿宋_GB2312" w:hint="eastAsia"/>
          <w:szCs w:val="21"/>
        </w:rPr>
        <w:t xml:space="preserve"> </w:t>
      </w:r>
      <w:r>
        <w:rPr>
          <w:rFonts w:ascii="宋体" w:hAnsi="宋体" w:cs="仿宋_GB2312" w:hint="eastAsia"/>
          <w:szCs w:val="21"/>
        </w:rPr>
        <w:t xml:space="preserve">   </w:t>
      </w:r>
      <w:r w:rsidR="004E4600" w:rsidRPr="004E4600">
        <w:rPr>
          <w:rFonts w:ascii="宋体" w:hAnsi="宋体" w:cs="仿宋_GB2312"/>
          <w:szCs w:val="21"/>
        </w:rPr>
        <w:t>5,808,760.33</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合</w:t>
      </w:r>
      <w:r w:rsidR="004E4600">
        <w:rPr>
          <w:rFonts w:ascii="宋体" w:hAnsi="宋体" w:cs="仿宋_GB2312" w:hint="eastAsia"/>
          <w:szCs w:val="21"/>
        </w:rPr>
        <w:t xml:space="preserve">  </w:t>
      </w:r>
      <w:r w:rsidRPr="00AB16CD">
        <w:rPr>
          <w:rFonts w:ascii="宋体" w:hAnsi="宋体" w:cs="仿宋_GB2312" w:hint="eastAsia"/>
          <w:szCs w:val="21"/>
        </w:rPr>
        <w:t xml:space="preserve">计                              </w:t>
      </w:r>
      <w:r w:rsidR="004E4600">
        <w:rPr>
          <w:rFonts w:ascii="宋体" w:hAnsi="宋体" w:cs="仿宋_GB2312" w:hint="eastAsia"/>
          <w:szCs w:val="21"/>
        </w:rPr>
        <w:t xml:space="preserve">  </w:t>
      </w:r>
      <w:r w:rsidRPr="00AB16CD">
        <w:rPr>
          <w:rFonts w:ascii="宋体" w:hAnsi="宋体" w:cs="仿宋_GB2312" w:hint="eastAsia"/>
          <w:szCs w:val="21"/>
        </w:rPr>
        <w:t xml:space="preserve">     </w:t>
      </w:r>
      <w:r>
        <w:rPr>
          <w:rFonts w:ascii="宋体" w:hAnsi="宋体" w:cs="仿宋_GB2312" w:hint="eastAsia"/>
          <w:szCs w:val="21"/>
        </w:rPr>
        <w:t xml:space="preserve">                   </w:t>
      </w:r>
      <w:r w:rsidR="004E4600" w:rsidRPr="004E4600">
        <w:rPr>
          <w:rFonts w:ascii="宋体" w:hAnsi="宋体" w:cs="仿宋_GB2312"/>
          <w:szCs w:val="21"/>
        </w:rPr>
        <w:t>33,424,846.57</w:t>
      </w:r>
      <w:r w:rsidRPr="00AB16CD">
        <w:rPr>
          <w:rFonts w:ascii="宋体" w:hAnsi="宋体" w:cs="仿宋_GB2312" w:hint="eastAsia"/>
          <w:szCs w:val="21"/>
        </w:rPr>
        <w:t xml:space="preserve">   </w:t>
      </w:r>
      <w:r>
        <w:rPr>
          <w:rFonts w:ascii="宋体" w:hAnsi="宋体" w:cs="仿宋_GB2312" w:hint="eastAsia"/>
          <w:szCs w:val="21"/>
        </w:rPr>
        <w:t xml:space="preserve">                </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b、说明：</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其他货币资金均系受限</w:t>
      </w:r>
      <w:r w:rsidRPr="00AB16CD">
        <w:rPr>
          <w:rFonts w:ascii="宋体" w:hAnsi="宋体" w:cs="仿宋_GB2312" w:hint="eastAsia"/>
          <w:szCs w:val="21"/>
        </w:rPr>
        <w:t>货币资金，为杭州市临安区财政局监管账户的财政授权支付款项额度。</w:t>
      </w:r>
    </w:p>
    <w:p w:rsidR="003922E4" w:rsidRDefault="003922E4" w:rsidP="003922E4">
      <w:pPr>
        <w:adjustRightInd w:val="0"/>
        <w:snapToGrid w:val="0"/>
        <w:spacing w:line="460" w:lineRule="exact"/>
        <w:ind w:firstLineChars="200" w:firstLine="420"/>
        <w:jc w:val="left"/>
        <w:rPr>
          <w:rFonts w:ascii="宋体" w:hAnsi="宋体" w:cs="仿宋_GB2312"/>
          <w:szCs w:val="21"/>
        </w:rPr>
      </w:pPr>
      <w:r w:rsidRPr="003922E4">
        <w:rPr>
          <w:rFonts w:ascii="宋体" w:hAnsi="宋体" w:cs="仿宋_GB2312" w:hint="eastAsia"/>
          <w:szCs w:val="21"/>
        </w:rPr>
        <w:t>（</w:t>
      </w:r>
      <w:r>
        <w:rPr>
          <w:rFonts w:ascii="宋体" w:hAnsi="宋体" w:cs="仿宋_GB2312" w:hint="eastAsia"/>
          <w:szCs w:val="21"/>
        </w:rPr>
        <w:t>2</w:t>
      </w:r>
      <w:r w:rsidRPr="003922E4">
        <w:rPr>
          <w:rFonts w:ascii="宋体" w:hAnsi="宋体" w:cs="仿宋_GB2312" w:hint="eastAsia"/>
          <w:szCs w:val="21"/>
        </w:rPr>
        <w:t>）</w:t>
      </w:r>
      <w:r>
        <w:rPr>
          <w:rFonts w:ascii="宋体" w:hAnsi="宋体" w:cs="仿宋_GB2312" w:hint="eastAsia"/>
          <w:szCs w:val="21"/>
        </w:rPr>
        <w:t xml:space="preserve">应收款项                                          </w:t>
      </w:r>
      <w:r w:rsidRPr="003922E4">
        <w:rPr>
          <w:rFonts w:ascii="宋体" w:hAnsi="宋体" w:cs="仿宋_GB2312" w:hint="eastAsia"/>
          <w:szCs w:val="21"/>
        </w:rPr>
        <w:t>期末数：</w:t>
      </w:r>
      <w:r w:rsidRPr="003922E4">
        <w:rPr>
          <w:rFonts w:ascii="宋体" w:hAnsi="宋体" w:cs="仿宋_GB2312"/>
          <w:szCs w:val="21"/>
        </w:rPr>
        <w:t>4,066,147.00</w:t>
      </w:r>
    </w:p>
    <w:p w:rsidR="003922E4" w:rsidRPr="003922E4" w:rsidRDefault="003922E4" w:rsidP="003922E4">
      <w:pPr>
        <w:adjustRightInd w:val="0"/>
        <w:snapToGrid w:val="0"/>
        <w:spacing w:line="460" w:lineRule="exact"/>
        <w:ind w:firstLineChars="200" w:firstLine="420"/>
        <w:jc w:val="left"/>
        <w:rPr>
          <w:rFonts w:ascii="宋体" w:hAnsi="宋体" w:cs="仿宋_GB2312"/>
          <w:szCs w:val="21"/>
        </w:rPr>
      </w:pPr>
      <w:r w:rsidRPr="003922E4">
        <w:rPr>
          <w:rFonts w:ascii="宋体" w:hAnsi="宋体" w:cs="仿宋_GB2312" w:hint="eastAsia"/>
          <w:szCs w:val="21"/>
        </w:rPr>
        <w:t>明细情况</w:t>
      </w:r>
    </w:p>
    <w:p w:rsidR="003922E4" w:rsidRDefault="0096605F" w:rsidP="003922E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单位名称</w:t>
      </w:r>
      <w:r w:rsidR="008B2BAA">
        <w:rPr>
          <w:rFonts w:ascii="宋体" w:hAnsi="宋体" w:cs="仿宋_GB2312" w:hint="eastAsia"/>
          <w:szCs w:val="21"/>
        </w:rPr>
        <w:t xml:space="preserve">                  </w:t>
      </w:r>
      <w:r w:rsidR="003922E4" w:rsidRPr="003922E4">
        <w:rPr>
          <w:rFonts w:ascii="宋体" w:hAnsi="宋体" w:cs="仿宋_GB2312" w:hint="eastAsia"/>
          <w:szCs w:val="21"/>
        </w:rPr>
        <w:t xml:space="preserve">     主要内容   </w:t>
      </w:r>
      <w:r w:rsidR="008B2BAA">
        <w:rPr>
          <w:rFonts w:ascii="宋体" w:hAnsi="宋体" w:cs="仿宋_GB2312" w:hint="eastAsia"/>
          <w:szCs w:val="21"/>
        </w:rPr>
        <w:t xml:space="preserve">     </w:t>
      </w:r>
      <w:r w:rsidR="003922E4" w:rsidRPr="003922E4">
        <w:rPr>
          <w:rFonts w:ascii="宋体" w:hAnsi="宋体" w:cs="仿宋_GB2312" w:hint="eastAsia"/>
          <w:szCs w:val="21"/>
        </w:rPr>
        <w:t xml:space="preserve"> </w:t>
      </w:r>
      <w:proofErr w:type="gramStart"/>
      <w:r w:rsidR="008B2BAA" w:rsidRPr="008B2BAA">
        <w:rPr>
          <w:rFonts w:ascii="宋体" w:hAnsi="宋体" w:cs="仿宋_GB2312" w:hint="eastAsia"/>
          <w:szCs w:val="21"/>
        </w:rPr>
        <w:t>账</w:t>
      </w:r>
      <w:proofErr w:type="gramEnd"/>
      <w:r w:rsidR="008B2BAA">
        <w:rPr>
          <w:rFonts w:ascii="宋体" w:hAnsi="宋体" w:cs="仿宋_GB2312" w:hint="eastAsia"/>
          <w:szCs w:val="21"/>
        </w:rPr>
        <w:t xml:space="preserve">  </w:t>
      </w:r>
      <w:proofErr w:type="gramStart"/>
      <w:r w:rsidR="008B2BAA" w:rsidRPr="008B2BAA">
        <w:rPr>
          <w:rFonts w:ascii="宋体" w:hAnsi="宋体" w:cs="仿宋_GB2312" w:hint="eastAsia"/>
          <w:szCs w:val="21"/>
        </w:rPr>
        <w:t>龄</w:t>
      </w:r>
      <w:proofErr w:type="gramEnd"/>
      <w:r w:rsidR="008B2BAA">
        <w:rPr>
          <w:rFonts w:ascii="宋体" w:hAnsi="宋体" w:cs="仿宋_GB2312" w:hint="eastAsia"/>
          <w:szCs w:val="21"/>
        </w:rPr>
        <w:t xml:space="preserve">      </w:t>
      </w:r>
      <w:r w:rsidR="003922E4" w:rsidRPr="003922E4">
        <w:rPr>
          <w:rFonts w:ascii="宋体" w:hAnsi="宋体" w:cs="仿宋_GB2312" w:hint="eastAsia"/>
          <w:szCs w:val="21"/>
        </w:rPr>
        <w:t xml:space="preserve">         期末数</w:t>
      </w:r>
    </w:p>
    <w:p w:rsidR="003922E4" w:rsidRDefault="003922E4" w:rsidP="003922E4">
      <w:pPr>
        <w:adjustRightInd w:val="0"/>
        <w:snapToGrid w:val="0"/>
        <w:spacing w:line="460" w:lineRule="exact"/>
        <w:ind w:firstLineChars="200" w:firstLine="420"/>
        <w:jc w:val="left"/>
        <w:rPr>
          <w:rFonts w:ascii="宋体" w:hAnsi="宋体" w:cs="仿宋_GB2312"/>
          <w:szCs w:val="21"/>
        </w:rPr>
      </w:pPr>
      <w:r w:rsidRPr="003922E4">
        <w:rPr>
          <w:rFonts w:ascii="宋体" w:hAnsi="宋体" w:cs="仿宋_GB2312" w:hint="eastAsia"/>
          <w:szCs w:val="21"/>
        </w:rPr>
        <w:t>杭州市临安区慈善总会</w:t>
      </w:r>
      <w:r w:rsidR="008B2BAA">
        <w:rPr>
          <w:rFonts w:ascii="宋体" w:hAnsi="宋体" w:cs="仿宋_GB2312" w:hint="eastAsia"/>
          <w:szCs w:val="21"/>
        </w:rPr>
        <w:t xml:space="preserve">             </w:t>
      </w:r>
      <w:r w:rsidRPr="003922E4">
        <w:rPr>
          <w:rFonts w:ascii="宋体" w:hAnsi="宋体" w:cs="仿宋_GB2312" w:hint="eastAsia"/>
          <w:szCs w:val="21"/>
        </w:rPr>
        <w:t>捐</w:t>
      </w:r>
      <w:r>
        <w:rPr>
          <w:rFonts w:ascii="宋体" w:hAnsi="宋体" w:cs="仿宋_GB2312" w:hint="eastAsia"/>
          <w:szCs w:val="21"/>
        </w:rPr>
        <w:t xml:space="preserve">  </w:t>
      </w:r>
      <w:r w:rsidRPr="003922E4">
        <w:rPr>
          <w:rFonts w:ascii="宋体" w:hAnsi="宋体" w:cs="仿宋_GB2312" w:hint="eastAsia"/>
          <w:szCs w:val="21"/>
        </w:rPr>
        <w:t>款</w:t>
      </w:r>
      <w:r>
        <w:rPr>
          <w:rFonts w:ascii="宋体" w:hAnsi="宋体" w:cs="仿宋_GB2312" w:hint="eastAsia"/>
          <w:szCs w:val="21"/>
        </w:rPr>
        <w:t xml:space="preserve">     </w:t>
      </w:r>
      <w:r w:rsidR="008B2BAA">
        <w:rPr>
          <w:rFonts w:ascii="宋体" w:hAnsi="宋体" w:cs="仿宋_GB2312" w:hint="eastAsia"/>
          <w:szCs w:val="21"/>
        </w:rPr>
        <w:t xml:space="preserve">    1年内</w:t>
      </w:r>
      <w:r>
        <w:rPr>
          <w:rFonts w:ascii="宋体" w:hAnsi="宋体" w:cs="仿宋_GB2312" w:hint="eastAsia"/>
          <w:szCs w:val="21"/>
        </w:rPr>
        <w:t xml:space="preserve">         </w:t>
      </w:r>
      <w:r w:rsidRPr="003922E4">
        <w:rPr>
          <w:rFonts w:ascii="宋体" w:hAnsi="宋体" w:cs="仿宋_GB2312"/>
          <w:szCs w:val="21"/>
        </w:rPr>
        <w:t>4,066,147.00</w:t>
      </w:r>
    </w:p>
    <w:p w:rsidR="003922E4" w:rsidRPr="003922E4" w:rsidRDefault="003922E4" w:rsidP="003922E4">
      <w:pPr>
        <w:adjustRightInd w:val="0"/>
        <w:snapToGrid w:val="0"/>
        <w:spacing w:line="460" w:lineRule="exact"/>
        <w:ind w:firstLineChars="200" w:firstLine="420"/>
        <w:jc w:val="left"/>
        <w:rPr>
          <w:rFonts w:ascii="宋体" w:hAnsi="宋体" w:cs="仿宋_GB2312"/>
          <w:szCs w:val="21"/>
        </w:rPr>
      </w:pPr>
      <w:r w:rsidRPr="003922E4">
        <w:rPr>
          <w:rFonts w:ascii="宋体" w:hAnsi="宋体" w:cs="仿宋_GB2312" w:hint="eastAsia"/>
          <w:szCs w:val="21"/>
        </w:rPr>
        <w:t>合  计</w:t>
      </w:r>
      <w:r>
        <w:rPr>
          <w:rFonts w:ascii="宋体" w:hAnsi="宋体" w:cs="仿宋_GB2312" w:hint="eastAsia"/>
          <w:szCs w:val="21"/>
        </w:rPr>
        <w:t xml:space="preserve">                                                         </w:t>
      </w:r>
      <w:r w:rsidRPr="003922E4">
        <w:rPr>
          <w:rFonts w:ascii="宋体" w:hAnsi="宋体" w:cs="仿宋_GB2312"/>
          <w:szCs w:val="21"/>
        </w:rPr>
        <w:t>4,066,147.00</w:t>
      </w:r>
    </w:p>
    <w:p w:rsidR="004E4600" w:rsidRDefault="004E4600" w:rsidP="004E4600">
      <w:pPr>
        <w:adjustRightInd w:val="0"/>
        <w:snapToGrid w:val="0"/>
        <w:spacing w:line="460" w:lineRule="exact"/>
        <w:ind w:firstLineChars="200" w:firstLine="422"/>
        <w:jc w:val="left"/>
        <w:rPr>
          <w:rFonts w:ascii="宋体" w:hAnsi="宋体" w:cs="仿宋_GB2312"/>
          <w:b/>
          <w:szCs w:val="21"/>
        </w:rPr>
      </w:pPr>
      <w:r w:rsidRPr="004E4600">
        <w:rPr>
          <w:rFonts w:ascii="宋体" w:hAnsi="宋体" w:cs="仿宋_GB2312" w:hint="eastAsia"/>
          <w:b/>
          <w:szCs w:val="21"/>
        </w:rPr>
        <w:t>2、负债情况</w:t>
      </w:r>
    </w:p>
    <w:p w:rsidR="004E4600" w:rsidRDefault="004E4600" w:rsidP="004E4600">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 xml:space="preserve">应付款项                                 </w:t>
      </w:r>
      <w:r w:rsidR="00452617">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hint="eastAsia"/>
          <w:szCs w:val="21"/>
        </w:rPr>
        <w:t>期末数：</w:t>
      </w:r>
      <w:r w:rsidRPr="004E4600">
        <w:rPr>
          <w:rFonts w:ascii="宋体" w:hAnsi="宋体" w:cs="仿宋_GB2312"/>
          <w:szCs w:val="21"/>
        </w:rPr>
        <w:t>54,773.00</w:t>
      </w:r>
    </w:p>
    <w:p w:rsidR="004E4600" w:rsidRPr="004E4600" w:rsidRDefault="004E4600" w:rsidP="004E4600">
      <w:pPr>
        <w:adjustRightInd w:val="0"/>
        <w:snapToGrid w:val="0"/>
        <w:spacing w:line="460" w:lineRule="exact"/>
        <w:ind w:firstLineChars="200" w:firstLine="420"/>
        <w:jc w:val="left"/>
        <w:rPr>
          <w:rFonts w:ascii="宋体" w:hAnsi="宋体" w:cs="仿宋_GB2312"/>
          <w:szCs w:val="21"/>
        </w:rPr>
      </w:pPr>
      <w:r w:rsidRPr="004E4600">
        <w:rPr>
          <w:rFonts w:ascii="宋体" w:hAnsi="宋体" w:cs="仿宋_GB2312" w:hint="eastAsia"/>
          <w:szCs w:val="21"/>
        </w:rPr>
        <w:t>明细情况</w:t>
      </w:r>
    </w:p>
    <w:p w:rsidR="004E4600" w:rsidRPr="004E4600" w:rsidRDefault="0096605F" w:rsidP="004E4600">
      <w:pPr>
        <w:adjustRightInd w:val="0"/>
        <w:snapToGrid w:val="0"/>
        <w:spacing w:line="460" w:lineRule="exact"/>
        <w:ind w:firstLineChars="200" w:firstLine="420"/>
        <w:jc w:val="left"/>
        <w:rPr>
          <w:rFonts w:ascii="宋体" w:hAnsi="宋体" w:cs="仿宋_GB2312"/>
          <w:szCs w:val="21"/>
        </w:rPr>
      </w:pPr>
      <w:r w:rsidRPr="0096605F">
        <w:rPr>
          <w:rFonts w:ascii="宋体" w:hAnsi="宋体" w:cs="仿宋_GB2312" w:hint="eastAsia"/>
          <w:szCs w:val="21"/>
        </w:rPr>
        <w:t>单位名称</w:t>
      </w:r>
      <w:r w:rsidR="00F834C3">
        <w:rPr>
          <w:rFonts w:ascii="宋体" w:hAnsi="宋体" w:cs="仿宋_GB2312" w:hint="eastAsia"/>
          <w:szCs w:val="21"/>
        </w:rPr>
        <w:t xml:space="preserve">                    </w:t>
      </w:r>
      <w:r w:rsidR="004E4600">
        <w:rPr>
          <w:rFonts w:ascii="宋体" w:hAnsi="宋体" w:cs="仿宋_GB2312" w:hint="eastAsia"/>
          <w:szCs w:val="21"/>
        </w:rPr>
        <w:t xml:space="preserve"> </w:t>
      </w:r>
      <w:r w:rsidR="004E4600" w:rsidRPr="004E4600">
        <w:rPr>
          <w:rFonts w:ascii="宋体" w:hAnsi="宋体" w:cs="仿宋_GB2312" w:hint="eastAsia"/>
          <w:szCs w:val="21"/>
        </w:rPr>
        <w:t xml:space="preserve">  </w:t>
      </w:r>
      <w:r w:rsidR="004E4600">
        <w:rPr>
          <w:rFonts w:ascii="宋体" w:hAnsi="宋体" w:cs="仿宋_GB2312" w:hint="eastAsia"/>
          <w:szCs w:val="21"/>
        </w:rPr>
        <w:t>主要内容</w:t>
      </w:r>
      <w:r w:rsidR="004E4600" w:rsidRPr="004E4600">
        <w:rPr>
          <w:rFonts w:ascii="宋体" w:hAnsi="宋体" w:cs="仿宋_GB2312" w:hint="eastAsia"/>
          <w:szCs w:val="21"/>
        </w:rPr>
        <w:t xml:space="preserve">       </w:t>
      </w:r>
      <w:r w:rsidR="00F834C3">
        <w:rPr>
          <w:rFonts w:ascii="宋体" w:hAnsi="宋体" w:cs="仿宋_GB2312" w:hint="eastAsia"/>
          <w:szCs w:val="21"/>
        </w:rPr>
        <w:t xml:space="preserve"> </w:t>
      </w:r>
      <w:r w:rsidR="004E4600" w:rsidRPr="004E4600">
        <w:rPr>
          <w:rFonts w:ascii="宋体" w:hAnsi="宋体" w:cs="仿宋_GB2312" w:hint="eastAsia"/>
          <w:szCs w:val="21"/>
        </w:rPr>
        <w:t xml:space="preserve"> </w:t>
      </w:r>
      <w:proofErr w:type="gramStart"/>
      <w:r w:rsidR="00F834C3" w:rsidRPr="00F834C3">
        <w:rPr>
          <w:rFonts w:ascii="宋体" w:hAnsi="宋体" w:cs="仿宋_GB2312" w:hint="eastAsia"/>
          <w:szCs w:val="21"/>
        </w:rPr>
        <w:t>账</w:t>
      </w:r>
      <w:proofErr w:type="gramEnd"/>
      <w:r w:rsidR="00F834C3" w:rsidRPr="00F834C3">
        <w:rPr>
          <w:rFonts w:ascii="宋体" w:hAnsi="宋体" w:cs="仿宋_GB2312" w:hint="eastAsia"/>
          <w:szCs w:val="21"/>
        </w:rPr>
        <w:t xml:space="preserve">  </w:t>
      </w:r>
      <w:proofErr w:type="gramStart"/>
      <w:r w:rsidR="00F834C3" w:rsidRPr="00F834C3">
        <w:rPr>
          <w:rFonts w:ascii="宋体" w:hAnsi="宋体" w:cs="仿宋_GB2312" w:hint="eastAsia"/>
          <w:szCs w:val="21"/>
        </w:rPr>
        <w:t>龄</w:t>
      </w:r>
      <w:proofErr w:type="gramEnd"/>
      <w:r w:rsidR="004E4600" w:rsidRPr="004E4600">
        <w:rPr>
          <w:rFonts w:ascii="宋体" w:hAnsi="宋体" w:cs="仿宋_GB2312" w:hint="eastAsia"/>
          <w:szCs w:val="21"/>
        </w:rPr>
        <w:t xml:space="preserve">    </w:t>
      </w:r>
      <w:r w:rsidR="00F834C3">
        <w:rPr>
          <w:rFonts w:ascii="宋体" w:hAnsi="宋体" w:cs="仿宋_GB2312" w:hint="eastAsia"/>
          <w:szCs w:val="21"/>
        </w:rPr>
        <w:t xml:space="preserve"> </w:t>
      </w:r>
      <w:r w:rsidR="004E4600" w:rsidRPr="004E4600">
        <w:rPr>
          <w:rFonts w:ascii="宋体" w:hAnsi="宋体" w:cs="仿宋_GB2312" w:hint="eastAsia"/>
          <w:szCs w:val="21"/>
        </w:rPr>
        <w:t xml:space="preserve">          期末数</w:t>
      </w:r>
    </w:p>
    <w:p w:rsidR="004E4600" w:rsidRDefault="004E4600" w:rsidP="008E5F44">
      <w:pPr>
        <w:adjustRightInd w:val="0"/>
        <w:snapToGrid w:val="0"/>
        <w:spacing w:line="460" w:lineRule="exact"/>
        <w:ind w:firstLineChars="200" w:firstLine="420"/>
        <w:jc w:val="left"/>
        <w:rPr>
          <w:rFonts w:ascii="宋体" w:hAnsi="宋体" w:cs="仿宋_GB2312"/>
          <w:szCs w:val="21"/>
        </w:rPr>
      </w:pPr>
      <w:proofErr w:type="gramStart"/>
      <w:r w:rsidRPr="004E4600">
        <w:rPr>
          <w:rFonts w:ascii="宋体" w:hAnsi="宋体" w:cs="仿宋_GB2312" w:hint="eastAsia"/>
          <w:szCs w:val="21"/>
        </w:rPr>
        <w:t>卓想云创</w:t>
      </w:r>
      <w:proofErr w:type="gramEnd"/>
      <w:r w:rsidRPr="004E4600">
        <w:rPr>
          <w:rFonts w:ascii="宋体" w:hAnsi="宋体" w:cs="仿宋_GB2312" w:hint="eastAsia"/>
          <w:szCs w:val="21"/>
        </w:rPr>
        <w:t>科技集团有限公司</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hint="eastAsia"/>
          <w:szCs w:val="21"/>
        </w:rPr>
        <w:t>保证金</w:t>
      </w:r>
      <w:r>
        <w:rPr>
          <w:rFonts w:ascii="宋体" w:hAnsi="宋体" w:cs="仿宋_GB2312" w:hint="eastAsia"/>
          <w:szCs w:val="21"/>
        </w:rPr>
        <w:t xml:space="preserve">         </w:t>
      </w:r>
      <w:r w:rsidR="00F834C3" w:rsidRPr="00F834C3">
        <w:rPr>
          <w:rFonts w:ascii="宋体" w:hAnsi="宋体" w:cs="仿宋_GB2312" w:hint="eastAsia"/>
          <w:szCs w:val="21"/>
        </w:rPr>
        <w:t>1年内</w:t>
      </w:r>
      <w:r>
        <w:rPr>
          <w:rFonts w:ascii="宋体" w:hAnsi="宋体" w:cs="仿宋_GB2312" w:hint="eastAsia"/>
          <w:szCs w:val="21"/>
        </w:rPr>
        <w:t xml:space="preserve">  </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szCs w:val="21"/>
        </w:rPr>
        <w:t>53,813.00</w:t>
      </w:r>
    </w:p>
    <w:p w:rsidR="004E4600" w:rsidRDefault="004E4600" w:rsidP="008E5F44">
      <w:pPr>
        <w:adjustRightInd w:val="0"/>
        <w:snapToGrid w:val="0"/>
        <w:spacing w:line="460" w:lineRule="exact"/>
        <w:ind w:firstLineChars="200" w:firstLine="420"/>
        <w:jc w:val="left"/>
        <w:rPr>
          <w:rFonts w:ascii="宋体" w:hAnsi="宋体" w:cs="仿宋_GB2312"/>
          <w:szCs w:val="21"/>
        </w:rPr>
      </w:pPr>
      <w:proofErr w:type="gramStart"/>
      <w:r w:rsidRPr="004E4600">
        <w:rPr>
          <w:rFonts w:ascii="宋体" w:hAnsi="宋体" w:cs="仿宋_GB2312" w:hint="eastAsia"/>
          <w:szCs w:val="21"/>
        </w:rPr>
        <w:t>李雪宁</w:t>
      </w:r>
      <w:proofErr w:type="gramEnd"/>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hint="eastAsia"/>
          <w:szCs w:val="21"/>
        </w:rPr>
        <w:t>住院津贴退回</w:t>
      </w:r>
      <w:r>
        <w:rPr>
          <w:rFonts w:ascii="宋体" w:hAnsi="宋体" w:cs="仿宋_GB2312" w:hint="eastAsia"/>
          <w:szCs w:val="21"/>
        </w:rPr>
        <w:t xml:space="preserve">     </w:t>
      </w:r>
      <w:r w:rsidR="00F834C3">
        <w:rPr>
          <w:rFonts w:ascii="宋体" w:hAnsi="宋体" w:cs="仿宋_GB2312" w:hint="eastAsia"/>
          <w:szCs w:val="21"/>
        </w:rPr>
        <w:t xml:space="preserve"> </w:t>
      </w:r>
      <w:r>
        <w:rPr>
          <w:rFonts w:ascii="宋体" w:hAnsi="宋体" w:cs="仿宋_GB2312" w:hint="eastAsia"/>
          <w:szCs w:val="21"/>
        </w:rPr>
        <w:t xml:space="preserve">   </w:t>
      </w:r>
      <w:r w:rsidR="00F834C3" w:rsidRPr="00F834C3">
        <w:rPr>
          <w:rFonts w:ascii="宋体" w:hAnsi="宋体" w:cs="仿宋_GB2312" w:hint="eastAsia"/>
          <w:szCs w:val="21"/>
        </w:rPr>
        <w:t>1年内</w:t>
      </w:r>
      <w:r>
        <w:rPr>
          <w:rFonts w:ascii="宋体" w:hAnsi="宋体" w:cs="仿宋_GB2312" w:hint="eastAsia"/>
          <w:szCs w:val="21"/>
        </w:rPr>
        <w:t xml:space="preserve">     </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szCs w:val="21"/>
        </w:rPr>
        <w:t>120.00</w:t>
      </w:r>
    </w:p>
    <w:p w:rsidR="004E4600" w:rsidRDefault="004E4600" w:rsidP="008E5F44">
      <w:pPr>
        <w:adjustRightInd w:val="0"/>
        <w:snapToGrid w:val="0"/>
        <w:spacing w:line="460" w:lineRule="exact"/>
        <w:ind w:firstLineChars="200" w:firstLine="420"/>
        <w:jc w:val="left"/>
        <w:rPr>
          <w:rFonts w:ascii="宋体" w:hAnsi="宋体" w:cs="仿宋_GB2312"/>
          <w:szCs w:val="21"/>
        </w:rPr>
      </w:pPr>
      <w:r w:rsidRPr="004E4600">
        <w:rPr>
          <w:rFonts w:ascii="宋体" w:hAnsi="宋体" w:cs="仿宋_GB2312" w:hint="eastAsia"/>
          <w:szCs w:val="21"/>
        </w:rPr>
        <w:t>徐军力</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hint="eastAsia"/>
          <w:szCs w:val="21"/>
        </w:rPr>
        <w:t>住院津贴退回</w:t>
      </w:r>
      <w:r>
        <w:rPr>
          <w:rFonts w:ascii="宋体" w:hAnsi="宋体" w:cs="仿宋_GB2312" w:hint="eastAsia"/>
          <w:szCs w:val="21"/>
        </w:rPr>
        <w:t xml:space="preserve">         </w:t>
      </w:r>
      <w:r w:rsidR="00F834C3" w:rsidRPr="00F834C3">
        <w:rPr>
          <w:rFonts w:ascii="宋体" w:hAnsi="宋体" w:cs="仿宋_GB2312" w:hint="eastAsia"/>
          <w:szCs w:val="21"/>
        </w:rPr>
        <w:t>1年内</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szCs w:val="21"/>
        </w:rPr>
        <w:t>780.00</w:t>
      </w:r>
    </w:p>
    <w:p w:rsidR="004E4600" w:rsidRDefault="004E4600" w:rsidP="008E5F44">
      <w:pPr>
        <w:adjustRightInd w:val="0"/>
        <w:snapToGrid w:val="0"/>
        <w:spacing w:line="460" w:lineRule="exact"/>
        <w:ind w:firstLineChars="200" w:firstLine="420"/>
        <w:jc w:val="left"/>
        <w:rPr>
          <w:rFonts w:ascii="宋体" w:hAnsi="宋体" w:cs="仿宋_GB2312"/>
          <w:szCs w:val="21"/>
        </w:rPr>
      </w:pPr>
      <w:proofErr w:type="gramStart"/>
      <w:r w:rsidRPr="004E4600">
        <w:rPr>
          <w:rFonts w:ascii="宋体" w:hAnsi="宋体" w:cs="仿宋_GB2312" w:hint="eastAsia"/>
          <w:szCs w:val="21"/>
        </w:rPr>
        <w:t>潘</w:t>
      </w:r>
      <w:proofErr w:type="gramEnd"/>
      <w:r>
        <w:rPr>
          <w:rFonts w:ascii="宋体" w:hAnsi="宋体" w:cs="仿宋_GB2312" w:hint="eastAsia"/>
          <w:szCs w:val="21"/>
        </w:rPr>
        <w:t xml:space="preserve">  </w:t>
      </w:r>
      <w:proofErr w:type="gramStart"/>
      <w:r w:rsidRPr="004E4600">
        <w:rPr>
          <w:rFonts w:ascii="宋体" w:hAnsi="宋体" w:cs="仿宋_GB2312" w:hint="eastAsia"/>
          <w:szCs w:val="21"/>
        </w:rPr>
        <w:t>婷</w:t>
      </w:r>
      <w:proofErr w:type="gramEnd"/>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hint="eastAsia"/>
          <w:szCs w:val="21"/>
        </w:rPr>
        <w:t>住院津贴退回</w:t>
      </w:r>
      <w:r>
        <w:rPr>
          <w:rFonts w:ascii="宋体" w:hAnsi="宋体" w:cs="仿宋_GB2312" w:hint="eastAsia"/>
          <w:szCs w:val="21"/>
        </w:rPr>
        <w:t xml:space="preserve">         </w:t>
      </w:r>
      <w:r w:rsidR="00F834C3" w:rsidRPr="00F834C3">
        <w:rPr>
          <w:rFonts w:ascii="宋体" w:hAnsi="宋体" w:cs="仿宋_GB2312" w:hint="eastAsia"/>
          <w:szCs w:val="21"/>
        </w:rPr>
        <w:t>1年内</w:t>
      </w:r>
      <w:r w:rsidR="00F834C3">
        <w:rPr>
          <w:rFonts w:ascii="宋体" w:hAnsi="宋体" w:cs="仿宋_GB2312" w:hint="eastAsia"/>
          <w:szCs w:val="21"/>
        </w:rPr>
        <w:t xml:space="preserve">       </w:t>
      </w:r>
      <w:r>
        <w:rPr>
          <w:rFonts w:ascii="宋体" w:hAnsi="宋体" w:cs="仿宋_GB2312" w:hint="eastAsia"/>
          <w:szCs w:val="21"/>
        </w:rPr>
        <w:t xml:space="preserve">         </w:t>
      </w:r>
      <w:r w:rsidRPr="004E4600">
        <w:rPr>
          <w:rFonts w:ascii="宋体" w:hAnsi="宋体" w:cs="仿宋_GB2312"/>
          <w:szCs w:val="21"/>
        </w:rPr>
        <w:t>60.00</w:t>
      </w:r>
    </w:p>
    <w:p w:rsidR="004E4600" w:rsidRPr="00AB16CD" w:rsidRDefault="004E4600" w:rsidP="008E5F44">
      <w:pPr>
        <w:adjustRightInd w:val="0"/>
        <w:snapToGrid w:val="0"/>
        <w:spacing w:line="460" w:lineRule="exact"/>
        <w:ind w:firstLineChars="200" w:firstLine="420"/>
        <w:jc w:val="left"/>
        <w:rPr>
          <w:rFonts w:ascii="宋体" w:hAnsi="宋体" w:cs="仿宋_GB2312"/>
          <w:szCs w:val="21"/>
        </w:rPr>
      </w:pPr>
      <w:r w:rsidRPr="004E4600">
        <w:rPr>
          <w:rFonts w:ascii="宋体" w:hAnsi="宋体" w:cs="仿宋_GB2312" w:hint="eastAsia"/>
          <w:szCs w:val="21"/>
        </w:rPr>
        <w:t>合</w:t>
      </w:r>
      <w:r>
        <w:rPr>
          <w:rFonts w:ascii="宋体" w:hAnsi="宋体" w:cs="仿宋_GB2312" w:hint="eastAsia"/>
          <w:szCs w:val="21"/>
        </w:rPr>
        <w:t xml:space="preserve"> </w:t>
      </w:r>
      <w:r w:rsidRPr="004E4600">
        <w:rPr>
          <w:rFonts w:ascii="宋体" w:hAnsi="宋体" w:cs="仿宋_GB2312" w:hint="eastAsia"/>
          <w:szCs w:val="21"/>
        </w:rPr>
        <w:t xml:space="preserve"> 计</w:t>
      </w:r>
      <w:r>
        <w:rPr>
          <w:rFonts w:ascii="宋体" w:hAnsi="宋体" w:cs="仿宋_GB2312" w:hint="eastAsia"/>
          <w:szCs w:val="21"/>
        </w:rPr>
        <w:t xml:space="preserve">                                                            </w:t>
      </w:r>
      <w:r w:rsidRPr="004E4600">
        <w:rPr>
          <w:rFonts w:ascii="宋体" w:hAnsi="宋体" w:cs="仿宋_GB2312"/>
          <w:szCs w:val="21"/>
        </w:rPr>
        <w:t>54,773.00</w:t>
      </w:r>
    </w:p>
    <w:p w:rsidR="008E5F44" w:rsidRPr="00CE51C6" w:rsidRDefault="004E4600" w:rsidP="008E5F44">
      <w:pPr>
        <w:adjustRightInd w:val="0"/>
        <w:snapToGrid w:val="0"/>
        <w:spacing w:line="460" w:lineRule="exact"/>
        <w:ind w:firstLineChars="200" w:firstLine="422"/>
        <w:jc w:val="left"/>
        <w:rPr>
          <w:rFonts w:ascii="宋体" w:hAnsi="宋体" w:cs="仿宋_GB2312"/>
          <w:b/>
          <w:szCs w:val="21"/>
        </w:rPr>
      </w:pPr>
      <w:r>
        <w:rPr>
          <w:rFonts w:ascii="宋体" w:hAnsi="宋体" w:cs="仿宋_GB2312" w:hint="eastAsia"/>
          <w:b/>
          <w:szCs w:val="21"/>
        </w:rPr>
        <w:t>3</w:t>
      </w:r>
      <w:r w:rsidR="008E5F44">
        <w:rPr>
          <w:rFonts w:ascii="宋体" w:hAnsi="宋体" w:cs="仿宋_GB2312" w:hint="eastAsia"/>
          <w:b/>
          <w:szCs w:val="21"/>
        </w:rPr>
        <w:t>、净资产情况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（1）明细情况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项    目                                           </w:t>
      </w:r>
      <w:r>
        <w:rPr>
          <w:rFonts w:ascii="宋体" w:hAnsi="宋体" w:cs="仿宋_GB2312" w:hint="eastAsia"/>
          <w:szCs w:val="21"/>
        </w:rPr>
        <w:t xml:space="preserve">              </w:t>
      </w:r>
      <w:r w:rsidRPr="00AB16CD">
        <w:rPr>
          <w:rFonts w:ascii="宋体" w:hAnsi="宋体" w:cs="仿宋_GB2312" w:hint="eastAsia"/>
          <w:szCs w:val="21"/>
        </w:rPr>
        <w:t xml:space="preserve">    期末数</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非限定性净资产                                 </w:t>
      </w:r>
      <w:r>
        <w:rPr>
          <w:rFonts w:ascii="宋体" w:hAnsi="宋体" w:cs="仿宋_GB2312" w:hint="eastAsia"/>
          <w:szCs w:val="21"/>
        </w:rPr>
        <w:t xml:space="preserve">               </w:t>
      </w:r>
      <w:r w:rsidR="00452617" w:rsidRPr="00452617">
        <w:rPr>
          <w:rFonts w:ascii="宋体" w:hAnsi="宋体" w:cs="仿宋_GB2312"/>
          <w:szCs w:val="21"/>
        </w:rPr>
        <w:t>37,436,220.57</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限定性净资产                                      </w:t>
      </w:r>
      <w:r>
        <w:rPr>
          <w:rFonts w:ascii="宋体" w:hAnsi="宋体" w:cs="仿宋_GB2312" w:hint="eastAsia"/>
          <w:szCs w:val="21"/>
        </w:rPr>
        <w:t xml:space="preserve">     </w:t>
      </w:r>
      <w:r w:rsidRPr="00AB16CD">
        <w:rPr>
          <w:rFonts w:ascii="宋体" w:hAnsi="宋体" w:cs="仿宋_GB2312" w:hint="eastAsia"/>
          <w:szCs w:val="21"/>
        </w:rPr>
        <w:t xml:space="preserve">  </w:t>
      </w:r>
      <w:r>
        <w:rPr>
          <w:rFonts w:ascii="宋体" w:hAnsi="宋体" w:cs="仿宋_GB2312" w:hint="eastAsia"/>
          <w:szCs w:val="21"/>
        </w:rPr>
        <w:t xml:space="preserve">         </w:t>
      </w:r>
      <w:r w:rsidRPr="00AB16CD">
        <w:rPr>
          <w:rFonts w:ascii="宋体" w:hAnsi="宋体" w:cs="仿宋_GB2312" w:hint="eastAsia"/>
          <w:szCs w:val="21"/>
        </w:rPr>
        <w:t xml:space="preserve">     0.00</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 xml:space="preserve">合    计                                     </w:t>
      </w:r>
      <w:r>
        <w:rPr>
          <w:rFonts w:ascii="宋体" w:hAnsi="宋体" w:cs="仿宋_GB2312" w:hint="eastAsia"/>
          <w:szCs w:val="21"/>
        </w:rPr>
        <w:t xml:space="preserve">              </w:t>
      </w:r>
      <w:r w:rsidRPr="00AB16CD">
        <w:rPr>
          <w:rFonts w:ascii="宋体" w:hAnsi="宋体" w:cs="仿宋_GB2312" w:hint="eastAsia"/>
          <w:szCs w:val="21"/>
        </w:rPr>
        <w:t xml:space="preserve">   </w:t>
      </w:r>
      <w:r w:rsidR="00452617" w:rsidRPr="00452617">
        <w:rPr>
          <w:rFonts w:ascii="宋体" w:hAnsi="宋体" w:cs="仿宋_GB2312"/>
          <w:szCs w:val="21"/>
        </w:rPr>
        <w:t>37,436,220.57</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（2）非限定性净资产明细情况</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lastRenderedPageBreak/>
        <w:t xml:space="preserve">项    目                                             </w:t>
      </w:r>
      <w:r>
        <w:rPr>
          <w:rFonts w:ascii="宋体" w:hAnsi="宋体" w:cs="仿宋_GB2312" w:hint="eastAsia"/>
          <w:szCs w:val="21"/>
        </w:rPr>
        <w:t xml:space="preserve">              </w:t>
      </w:r>
      <w:r w:rsidRPr="00AB16CD">
        <w:rPr>
          <w:rFonts w:ascii="宋体" w:hAnsi="宋体" w:cs="仿宋_GB2312" w:hint="eastAsia"/>
          <w:szCs w:val="21"/>
        </w:rPr>
        <w:t xml:space="preserve">  期末数</w:t>
      </w:r>
    </w:p>
    <w:p w:rsidR="008E5F44" w:rsidRPr="00AB16CD"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结</w:t>
      </w:r>
      <w:r>
        <w:rPr>
          <w:rFonts w:ascii="宋体" w:hAnsi="宋体" w:cs="仿宋_GB2312" w:hint="eastAsia"/>
          <w:szCs w:val="21"/>
        </w:rPr>
        <w:t xml:space="preserve">    </w:t>
      </w:r>
      <w:r w:rsidRPr="00AB16CD">
        <w:rPr>
          <w:rFonts w:ascii="宋体" w:hAnsi="宋体" w:cs="仿宋_GB2312" w:hint="eastAsia"/>
          <w:szCs w:val="21"/>
        </w:rPr>
        <w:t xml:space="preserve">余                                          </w:t>
      </w:r>
      <w:r>
        <w:rPr>
          <w:rFonts w:ascii="宋体" w:hAnsi="宋体" w:cs="仿宋_GB2312" w:hint="eastAsia"/>
          <w:szCs w:val="21"/>
        </w:rPr>
        <w:t xml:space="preserve">            </w:t>
      </w:r>
      <w:r w:rsidR="00452617" w:rsidRPr="00452617">
        <w:rPr>
          <w:rFonts w:ascii="宋体" w:hAnsi="宋体" w:cs="仿宋_GB2312"/>
          <w:szCs w:val="21"/>
        </w:rPr>
        <w:t xml:space="preserve">37,436,220.57 </w:t>
      </w:r>
      <w:r>
        <w:rPr>
          <w:rFonts w:ascii="宋体" w:hAnsi="宋体" w:cs="仿宋_GB2312" w:hint="eastAsia"/>
          <w:szCs w:val="21"/>
        </w:rPr>
        <w:t xml:space="preserve">  </w:t>
      </w:r>
    </w:p>
    <w:p w:rsidR="008E5F44" w:rsidRDefault="008E5F44" w:rsidP="008E5F44">
      <w:pPr>
        <w:adjustRightInd w:val="0"/>
        <w:snapToGrid w:val="0"/>
        <w:spacing w:line="460" w:lineRule="exact"/>
        <w:ind w:firstLineChars="200" w:firstLine="420"/>
        <w:jc w:val="left"/>
        <w:rPr>
          <w:rFonts w:ascii="宋体" w:hAnsi="宋体" w:cs="仿宋_GB2312" w:hint="eastAsia"/>
          <w:szCs w:val="21"/>
        </w:rPr>
      </w:pPr>
      <w:r w:rsidRPr="00AB16CD">
        <w:rPr>
          <w:rFonts w:ascii="宋体" w:hAnsi="宋体" w:cs="仿宋_GB2312" w:hint="eastAsia"/>
          <w:szCs w:val="21"/>
        </w:rPr>
        <w:t xml:space="preserve">合    计                                   </w:t>
      </w:r>
      <w:r>
        <w:rPr>
          <w:rFonts w:ascii="宋体" w:hAnsi="宋体" w:cs="仿宋_GB2312" w:hint="eastAsia"/>
          <w:szCs w:val="21"/>
        </w:rPr>
        <w:t xml:space="preserve">                   </w:t>
      </w:r>
      <w:r w:rsidR="00452617" w:rsidRPr="00452617">
        <w:rPr>
          <w:rFonts w:ascii="宋体" w:hAnsi="宋体" w:cs="仿宋_GB2312"/>
          <w:szCs w:val="21"/>
        </w:rPr>
        <w:t>37,436,220.57</w:t>
      </w:r>
    </w:p>
    <w:p w:rsidR="008E5F44" w:rsidRPr="00CE51C6" w:rsidRDefault="008E5F44" w:rsidP="008E5F44">
      <w:pPr>
        <w:adjustRightInd w:val="0"/>
        <w:snapToGrid w:val="0"/>
        <w:spacing w:line="460" w:lineRule="exact"/>
        <w:ind w:firstLineChars="200" w:firstLine="422"/>
        <w:jc w:val="left"/>
        <w:rPr>
          <w:rFonts w:ascii="宋体" w:hAnsi="宋体" w:cs="仿宋_GB2312"/>
          <w:b/>
          <w:szCs w:val="21"/>
        </w:rPr>
      </w:pPr>
      <w:r w:rsidRPr="00DD19E3">
        <w:rPr>
          <w:rFonts w:ascii="宋体" w:hAnsi="宋体" w:cs="仿宋_GB2312" w:hint="eastAsia"/>
          <w:b/>
          <w:szCs w:val="21"/>
        </w:rPr>
        <w:t>（二）业务活动情况</w:t>
      </w:r>
    </w:p>
    <w:p w:rsidR="008E5F44" w:rsidRDefault="008E5F44" w:rsidP="008E5F44">
      <w:pPr>
        <w:adjustRightInd w:val="0"/>
        <w:snapToGrid w:val="0"/>
        <w:spacing w:line="460" w:lineRule="exact"/>
        <w:ind w:firstLineChars="200" w:firstLine="420"/>
        <w:jc w:val="left"/>
        <w:rPr>
          <w:rFonts w:ascii="宋体" w:hAnsi="宋体" w:cs="仿宋_GB2312"/>
          <w:szCs w:val="21"/>
        </w:rPr>
      </w:pPr>
      <w:r w:rsidRPr="00AB16CD">
        <w:rPr>
          <w:rFonts w:ascii="宋体" w:hAnsi="宋体" w:cs="仿宋_GB2312" w:hint="eastAsia"/>
          <w:szCs w:val="21"/>
        </w:rPr>
        <w:t>经审计，</w:t>
      </w:r>
      <w:r w:rsidR="009F7246">
        <w:rPr>
          <w:rFonts w:ascii="宋体" w:hAnsi="宋体" w:cs="仿宋_GB2312" w:hint="eastAsia"/>
          <w:szCs w:val="21"/>
        </w:rPr>
        <w:t>2022年度</w:t>
      </w:r>
      <w:r w:rsidRPr="00AB16CD">
        <w:rPr>
          <w:rFonts w:ascii="宋体" w:hAnsi="宋体" w:cs="仿宋_GB2312" w:hint="eastAsia"/>
          <w:szCs w:val="21"/>
        </w:rPr>
        <w:t>杭州市临安区职工解困救急基金取得收入</w:t>
      </w:r>
      <w:r w:rsidR="008D07B1" w:rsidRPr="008D07B1">
        <w:rPr>
          <w:rFonts w:ascii="宋体" w:hAnsi="宋体" w:cs="仿宋_GB2312"/>
          <w:szCs w:val="21"/>
        </w:rPr>
        <w:t>12,545,084.46</w:t>
      </w:r>
      <w:r w:rsidRPr="00AB16CD">
        <w:rPr>
          <w:rFonts w:ascii="宋体" w:hAnsi="宋体" w:cs="仿宋_GB2312" w:hint="eastAsia"/>
          <w:szCs w:val="21"/>
        </w:rPr>
        <w:t>元，支付业务活动成本</w:t>
      </w:r>
      <w:r w:rsidR="008D07B1" w:rsidRPr="008D07B1">
        <w:rPr>
          <w:rFonts w:ascii="宋体" w:hAnsi="宋体" w:cs="仿宋_GB2312"/>
          <w:szCs w:val="21"/>
        </w:rPr>
        <w:t>11,082,916.00</w:t>
      </w:r>
      <w:r w:rsidRPr="00AB16CD">
        <w:rPr>
          <w:rFonts w:ascii="宋体" w:hAnsi="宋体" w:cs="仿宋_GB2312" w:hint="eastAsia"/>
          <w:szCs w:val="21"/>
        </w:rPr>
        <w:t>元</w:t>
      </w:r>
      <w:r>
        <w:rPr>
          <w:rFonts w:ascii="宋体" w:hAnsi="宋体" w:cs="仿宋_GB2312" w:hint="eastAsia"/>
          <w:szCs w:val="21"/>
        </w:rPr>
        <w:t>，其他费用</w:t>
      </w:r>
      <w:r w:rsidR="008D07B1" w:rsidRPr="008D07B1">
        <w:rPr>
          <w:rFonts w:ascii="宋体" w:hAnsi="宋体" w:cs="仿宋_GB2312"/>
          <w:szCs w:val="21"/>
        </w:rPr>
        <w:t>335.40</w:t>
      </w:r>
      <w:r>
        <w:rPr>
          <w:rFonts w:ascii="宋体" w:hAnsi="宋体" w:cs="仿宋_GB2312" w:hint="eastAsia"/>
          <w:szCs w:val="21"/>
        </w:rPr>
        <w:t>元，收支结余</w:t>
      </w:r>
      <w:r w:rsidR="008D07B1" w:rsidRPr="008D07B1">
        <w:rPr>
          <w:rFonts w:ascii="宋体" w:hAnsi="宋体" w:cs="仿宋_GB2312"/>
          <w:szCs w:val="21"/>
        </w:rPr>
        <w:t>1,461,833.06</w:t>
      </w:r>
      <w:r>
        <w:rPr>
          <w:rFonts w:ascii="宋体" w:hAnsi="宋体" w:cs="仿宋_GB2312" w:hint="eastAsia"/>
          <w:szCs w:val="21"/>
        </w:rPr>
        <w:t>元。具体情况如下：</w:t>
      </w:r>
    </w:p>
    <w:p w:rsidR="008E5F44" w:rsidRPr="001722F9" w:rsidRDefault="008E5F44" w:rsidP="001722F9">
      <w:pPr>
        <w:adjustRightInd w:val="0"/>
        <w:snapToGrid w:val="0"/>
        <w:spacing w:line="460" w:lineRule="exact"/>
        <w:ind w:firstLineChars="200" w:firstLine="422"/>
        <w:jc w:val="left"/>
        <w:rPr>
          <w:rFonts w:ascii="宋体" w:hAnsi="宋体" w:cs="仿宋_GB2312"/>
          <w:b/>
          <w:szCs w:val="21"/>
        </w:rPr>
      </w:pPr>
      <w:r w:rsidRPr="001722F9">
        <w:rPr>
          <w:rFonts w:ascii="宋体" w:hAnsi="宋体" w:cs="仿宋_GB2312" w:hint="eastAsia"/>
          <w:b/>
          <w:szCs w:val="21"/>
        </w:rPr>
        <w:t>1、收入</w:t>
      </w:r>
      <w:r w:rsidR="00E41E3D" w:rsidRPr="001722F9">
        <w:rPr>
          <w:rFonts w:ascii="宋体" w:hAnsi="宋体" w:cs="仿宋_GB2312"/>
          <w:b/>
          <w:szCs w:val="21"/>
        </w:rPr>
        <w:t>12,545,084.46</w:t>
      </w:r>
      <w:r w:rsidRPr="001722F9">
        <w:rPr>
          <w:rFonts w:ascii="宋体" w:hAnsi="宋体" w:cs="仿宋_GB2312" w:hint="eastAsia"/>
          <w:b/>
          <w:szCs w:val="21"/>
        </w:rPr>
        <w:t>元。其中：</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捐赠收入</w:t>
      </w:r>
      <w:r w:rsidR="00E41E3D" w:rsidRPr="00E41E3D">
        <w:rPr>
          <w:rFonts w:ascii="宋体" w:hAnsi="宋体" w:cs="仿宋_GB2312"/>
          <w:szCs w:val="21"/>
        </w:rPr>
        <w:t>4,066,147.00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上级补助收入</w:t>
      </w:r>
      <w:r w:rsidR="00E41E3D" w:rsidRPr="00E41E3D">
        <w:rPr>
          <w:rFonts w:ascii="宋体" w:hAnsi="宋体" w:cs="仿宋_GB2312"/>
          <w:szCs w:val="21"/>
        </w:rPr>
        <w:t>1,692,961.00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互助保障收入</w:t>
      </w:r>
      <w:r w:rsidR="00E41E3D" w:rsidRPr="00E41E3D">
        <w:rPr>
          <w:rFonts w:ascii="宋体" w:hAnsi="宋体" w:cs="仿宋_GB2312"/>
          <w:szCs w:val="21"/>
        </w:rPr>
        <w:t>4,280,107.00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政府补助收入</w:t>
      </w:r>
      <w:r w:rsidR="00E41E3D" w:rsidRPr="00E41E3D">
        <w:rPr>
          <w:rFonts w:ascii="宋体" w:hAnsi="宋体" w:cs="仿宋_GB2312"/>
          <w:szCs w:val="21"/>
        </w:rPr>
        <w:t>1,500,000.00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利息收入</w:t>
      </w:r>
      <w:r w:rsidR="00E41E3D" w:rsidRPr="00E41E3D">
        <w:rPr>
          <w:rFonts w:ascii="宋体" w:hAnsi="宋体" w:cs="仿宋_GB2312"/>
          <w:szCs w:val="21"/>
        </w:rPr>
        <w:t>1,005,869.46</w:t>
      </w:r>
      <w:r>
        <w:rPr>
          <w:rFonts w:ascii="宋体" w:hAnsi="宋体" w:cs="仿宋_GB2312" w:hint="eastAsia"/>
          <w:szCs w:val="21"/>
        </w:rPr>
        <w:t>元。</w:t>
      </w:r>
    </w:p>
    <w:p w:rsidR="008E5F44" w:rsidRDefault="008E5F44" w:rsidP="008E5F44">
      <w:r>
        <w:rPr>
          <w:noProof/>
        </w:rPr>
        <w:drawing>
          <wp:inline distT="0" distB="0" distL="0" distR="0">
            <wp:extent cx="5274310" cy="3075094"/>
            <wp:effectExtent l="19050" t="0" r="21590" b="0"/>
            <wp:docPr id="4" name="对象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5F44" w:rsidRPr="001722F9" w:rsidRDefault="008E5F44" w:rsidP="001722F9">
      <w:pPr>
        <w:adjustRightInd w:val="0"/>
        <w:snapToGrid w:val="0"/>
        <w:spacing w:line="460" w:lineRule="exact"/>
        <w:ind w:firstLineChars="200" w:firstLine="422"/>
        <w:jc w:val="left"/>
        <w:rPr>
          <w:rFonts w:ascii="宋体" w:hAnsi="宋体" w:cs="仿宋_GB2312"/>
          <w:b/>
          <w:szCs w:val="21"/>
        </w:rPr>
      </w:pPr>
      <w:r w:rsidRPr="001722F9">
        <w:rPr>
          <w:rFonts w:ascii="宋体" w:hAnsi="宋体" w:cs="仿宋_GB2312" w:hint="eastAsia"/>
          <w:b/>
          <w:szCs w:val="21"/>
        </w:rPr>
        <w:t>2、业务活动成本</w:t>
      </w:r>
      <w:r w:rsidR="005228AB" w:rsidRPr="001722F9">
        <w:rPr>
          <w:rFonts w:ascii="宋体" w:hAnsi="宋体" w:cs="仿宋_GB2312"/>
          <w:b/>
          <w:szCs w:val="21"/>
        </w:rPr>
        <w:t>11,082,916.00</w:t>
      </w:r>
      <w:r w:rsidRPr="001722F9">
        <w:rPr>
          <w:rFonts w:ascii="宋体" w:hAnsi="宋体" w:cs="仿宋_GB2312" w:hint="eastAsia"/>
          <w:b/>
          <w:szCs w:val="21"/>
        </w:rPr>
        <w:t>元。其中：</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高温慰问物资费</w:t>
      </w:r>
      <w:r w:rsidR="005228AB" w:rsidRPr="005228AB">
        <w:rPr>
          <w:rFonts w:ascii="宋体" w:hAnsi="宋体" w:cs="仿宋_GB2312"/>
          <w:szCs w:val="21"/>
        </w:rPr>
        <w:t>1,952,500.00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职工互助保障费</w:t>
      </w:r>
      <w:r w:rsidR="005228AB" w:rsidRPr="005228AB">
        <w:rPr>
          <w:rFonts w:ascii="宋体" w:hAnsi="宋体" w:cs="仿宋_GB2312"/>
          <w:szCs w:val="21"/>
        </w:rPr>
        <w:t>4,048,912.00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大病、困难慰问费</w:t>
      </w:r>
      <w:r w:rsidR="005228AB" w:rsidRPr="005228AB">
        <w:rPr>
          <w:rFonts w:ascii="宋体" w:hAnsi="宋体" w:cs="仿宋_GB2312"/>
          <w:szCs w:val="21"/>
        </w:rPr>
        <w:t>2,029,961.00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助学费</w:t>
      </w:r>
      <w:r w:rsidR="005228AB" w:rsidRPr="005228AB">
        <w:rPr>
          <w:rFonts w:ascii="宋体" w:hAnsi="宋体" w:cs="仿宋_GB2312"/>
          <w:szCs w:val="21"/>
        </w:rPr>
        <w:t>320,000.00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春节慰问费</w:t>
      </w:r>
      <w:r w:rsidR="005228AB" w:rsidRPr="005228AB">
        <w:rPr>
          <w:rFonts w:ascii="宋体" w:hAnsi="宋体" w:cs="仿宋_GB2312"/>
          <w:szCs w:val="21"/>
        </w:rPr>
        <w:t>2,531,014.00</w:t>
      </w:r>
      <w:r>
        <w:rPr>
          <w:rFonts w:ascii="宋体" w:hAnsi="宋体" w:cs="仿宋_GB2312" w:hint="eastAsia"/>
          <w:szCs w:val="21"/>
        </w:rPr>
        <w:t>元；</w:t>
      </w:r>
    </w:p>
    <w:p w:rsidR="008E5F44" w:rsidRDefault="008E5F44" w:rsidP="008E5F44">
      <w:pPr>
        <w:adjustRightInd w:val="0"/>
        <w:snapToGrid w:val="0"/>
        <w:spacing w:line="460" w:lineRule="exact"/>
        <w:ind w:firstLineChars="200" w:firstLine="420"/>
        <w:jc w:val="left"/>
        <w:rPr>
          <w:rFonts w:ascii="宋体" w:hAnsi="宋体" w:cs="仿宋_GB2312"/>
          <w:szCs w:val="21"/>
        </w:rPr>
      </w:pPr>
      <w:r>
        <w:rPr>
          <w:rFonts w:ascii="宋体" w:hAnsi="宋体" w:cs="仿宋_GB2312" w:hint="eastAsia"/>
          <w:szCs w:val="21"/>
        </w:rPr>
        <w:t>特困户救助费</w:t>
      </w:r>
      <w:r w:rsidR="005228AB" w:rsidRPr="005228AB">
        <w:rPr>
          <w:rFonts w:ascii="宋体" w:hAnsi="宋体" w:cs="仿宋_GB2312"/>
          <w:szCs w:val="21"/>
        </w:rPr>
        <w:t>162,529.00</w:t>
      </w:r>
      <w:r>
        <w:rPr>
          <w:rFonts w:ascii="宋体" w:hAnsi="宋体" w:cs="仿宋_GB2312" w:hint="eastAsia"/>
          <w:szCs w:val="21"/>
        </w:rPr>
        <w:t>元；</w:t>
      </w:r>
    </w:p>
    <w:p w:rsidR="001B3C27" w:rsidRDefault="005228AB" w:rsidP="008E5F44">
      <w:pPr>
        <w:adjustRightInd w:val="0"/>
        <w:snapToGrid w:val="0"/>
        <w:spacing w:line="460" w:lineRule="exact"/>
        <w:ind w:firstLineChars="200" w:firstLine="420"/>
        <w:jc w:val="left"/>
        <w:rPr>
          <w:rFonts w:ascii="宋体" w:hAnsi="宋体" w:cs="仿宋_GB2312"/>
          <w:szCs w:val="21"/>
        </w:rPr>
      </w:pPr>
      <w:proofErr w:type="gramStart"/>
      <w:r w:rsidRPr="005228AB">
        <w:rPr>
          <w:rFonts w:ascii="宋体" w:hAnsi="宋体" w:cs="仿宋_GB2312" w:hint="eastAsia"/>
          <w:szCs w:val="21"/>
        </w:rPr>
        <w:lastRenderedPageBreak/>
        <w:t>援派干部</w:t>
      </w:r>
      <w:proofErr w:type="gramEnd"/>
      <w:r w:rsidRPr="005228AB">
        <w:rPr>
          <w:rFonts w:ascii="宋体" w:hAnsi="宋体" w:cs="仿宋_GB2312" w:hint="eastAsia"/>
          <w:szCs w:val="21"/>
        </w:rPr>
        <w:t>慰问费</w:t>
      </w:r>
      <w:r w:rsidRPr="005228AB">
        <w:rPr>
          <w:rFonts w:ascii="宋体" w:hAnsi="宋体" w:cs="仿宋_GB2312"/>
          <w:szCs w:val="21"/>
        </w:rPr>
        <w:t>38,000.00</w:t>
      </w:r>
      <w:r w:rsidR="008E5F44">
        <w:rPr>
          <w:rFonts w:ascii="宋体" w:hAnsi="宋体" w:cs="仿宋_GB2312" w:hint="eastAsia"/>
          <w:szCs w:val="21"/>
        </w:rPr>
        <w:t>元。</w:t>
      </w:r>
    </w:p>
    <w:p w:rsidR="00C16B6B" w:rsidRDefault="00C16B6B" w:rsidP="00C16B6B">
      <w:r w:rsidRPr="00275AEF">
        <w:rPr>
          <w:noProof/>
        </w:rPr>
        <w:drawing>
          <wp:inline distT="0" distB="0" distL="0" distR="0">
            <wp:extent cx="5274310" cy="3076575"/>
            <wp:effectExtent l="19050" t="0" r="21590" b="0"/>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B3C27" w:rsidRPr="001722F9" w:rsidRDefault="001B3C27" w:rsidP="001722F9">
      <w:pPr>
        <w:tabs>
          <w:tab w:val="left" w:pos="6780"/>
        </w:tabs>
        <w:adjustRightInd w:val="0"/>
        <w:snapToGrid w:val="0"/>
        <w:spacing w:line="460" w:lineRule="exact"/>
        <w:ind w:firstLineChars="200" w:firstLine="422"/>
        <w:rPr>
          <w:rFonts w:asciiTheme="minorEastAsia" w:hAnsiTheme="minorEastAsia"/>
          <w:b/>
        </w:rPr>
      </w:pPr>
      <w:r w:rsidRPr="001722F9">
        <w:rPr>
          <w:rFonts w:asciiTheme="minorEastAsia" w:hAnsiTheme="minorEastAsia" w:hint="eastAsia"/>
          <w:b/>
        </w:rPr>
        <w:t>3、其他费用</w:t>
      </w:r>
      <w:r w:rsidR="00FD05C0" w:rsidRPr="001722F9">
        <w:rPr>
          <w:rFonts w:asciiTheme="minorEastAsia" w:hAnsiTheme="minorEastAsia"/>
          <w:b/>
        </w:rPr>
        <w:t>335.40</w:t>
      </w:r>
      <w:r w:rsidR="007D7339" w:rsidRPr="001722F9">
        <w:rPr>
          <w:rFonts w:asciiTheme="minorEastAsia" w:hAnsiTheme="minorEastAsia" w:hint="eastAsia"/>
          <w:b/>
        </w:rPr>
        <w:t>元，均为</w:t>
      </w:r>
      <w:r w:rsidRPr="001722F9">
        <w:rPr>
          <w:rFonts w:asciiTheme="minorEastAsia" w:hAnsiTheme="minorEastAsia" w:hint="eastAsia"/>
          <w:b/>
        </w:rPr>
        <w:t>银行手续费</w:t>
      </w:r>
      <w:r w:rsidR="007D7339" w:rsidRPr="001722F9">
        <w:rPr>
          <w:rFonts w:asciiTheme="minorEastAsia" w:hAnsiTheme="minorEastAsia" w:hint="eastAsia"/>
          <w:b/>
        </w:rPr>
        <w:t>。</w:t>
      </w:r>
    </w:p>
    <w:p w:rsidR="001B3C27" w:rsidRPr="00CE51C6" w:rsidRDefault="00B63E23" w:rsidP="00E05AAB">
      <w:pPr>
        <w:adjustRightInd w:val="0"/>
        <w:snapToGrid w:val="0"/>
        <w:spacing w:line="460" w:lineRule="exact"/>
        <w:ind w:firstLineChars="200" w:firstLine="422"/>
        <w:rPr>
          <w:rFonts w:asciiTheme="minorEastAsia" w:hAnsiTheme="minorEastAsia"/>
          <w:b/>
        </w:rPr>
      </w:pPr>
      <w:r>
        <w:rPr>
          <w:rFonts w:asciiTheme="minorEastAsia" w:hAnsiTheme="minorEastAsia" w:hint="eastAsia"/>
          <w:b/>
        </w:rPr>
        <w:t>三</w:t>
      </w:r>
      <w:r w:rsidR="001B3C27" w:rsidRPr="00CE51C6">
        <w:rPr>
          <w:rFonts w:asciiTheme="minorEastAsia" w:hAnsiTheme="minorEastAsia" w:hint="eastAsia"/>
          <w:b/>
        </w:rPr>
        <w:t>、审计意见</w:t>
      </w:r>
    </w:p>
    <w:p w:rsidR="001B3C27" w:rsidRDefault="001B3C27" w:rsidP="00E05AAB">
      <w:pPr>
        <w:adjustRightInd w:val="0"/>
        <w:snapToGrid w:val="0"/>
        <w:spacing w:line="460" w:lineRule="exact"/>
        <w:ind w:firstLineChars="200" w:firstLine="420"/>
        <w:rPr>
          <w:rFonts w:asciiTheme="minorEastAsia" w:hAnsiTheme="minorEastAsia"/>
        </w:rPr>
      </w:pPr>
      <w:r>
        <w:rPr>
          <w:rFonts w:asciiTheme="minorEastAsia" w:hAnsiTheme="minorEastAsia" w:hint="eastAsia"/>
        </w:rPr>
        <w:t>经审计，</w:t>
      </w:r>
      <w:r w:rsidR="00E56B03">
        <w:rPr>
          <w:rFonts w:asciiTheme="minorEastAsia" w:hAnsiTheme="minorEastAsia" w:hint="eastAsia"/>
        </w:rPr>
        <w:t xml:space="preserve"> </w:t>
      </w:r>
      <w:r w:rsidR="009F7246">
        <w:rPr>
          <w:rFonts w:asciiTheme="minorEastAsia" w:hAnsiTheme="minorEastAsia" w:hint="eastAsia"/>
        </w:rPr>
        <w:t>2022年度</w:t>
      </w:r>
      <w:r>
        <w:rPr>
          <w:rFonts w:asciiTheme="minorEastAsia" w:hAnsiTheme="minorEastAsia" w:hint="eastAsia"/>
        </w:rPr>
        <w:t>，杭州市临安区职工解困救急基金的收入、支出、管理和使用符合《杭州市临安区“春风行动”资金办法》、《临安市“春风行动”见义勇为困难家底救助暂</w:t>
      </w:r>
      <w:r w:rsidR="009F3258">
        <w:rPr>
          <w:rFonts w:asciiTheme="minorEastAsia" w:hAnsiTheme="minorEastAsia" w:hint="eastAsia"/>
        </w:rPr>
        <w:t>行办法》和《临安市“春风行动应急救助暂行办法”》等规定，基金在</w:t>
      </w:r>
      <w:r>
        <w:rPr>
          <w:rFonts w:asciiTheme="minorEastAsia" w:hAnsiTheme="minorEastAsia" w:hint="eastAsia"/>
        </w:rPr>
        <w:t>困难家庭精准帮扶、就业援助、助学</w:t>
      </w:r>
      <w:r w:rsidR="009F3258">
        <w:rPr>
          <w:rFonts w:asciiTheme="minorEastAsia" w:hAnsiTheme="minorEastAsia" w:hint="eastAsia"/>
        </w:rPr>
        <w:t>助</w:t>
      </w:r>
      <w:proofErr w:type="gramStart"/>
      <w:r w:rsidR="009F3258">
        <w:rPr>
          <w:rFonts w:asciiTheme="minorEastAsia" w:hAnsiTheme="minorEastAsia" w:hint="eastAsia"/>
        </w:rPr>
        <w:t>医</w:t>
      </w:r>
      <w:proofErr w:type="gramEnd"/>
      <w:r>
        <w:rPr>
          <w:rFonts w:asciiTheme="minorEastAsia" w:hAnsiTheme="minorEastAsia" w:hint="eastAsia"/>
        </w:rPr>
        <w:t>援助等方面取得了较好社会</w:t>
      </w:r>
      <w:r w:rsidR="009F3258">
        <w:rPr>
          <w:rFonts w:asciiTheme="minorEastAsia" w:hAnsiTheme="minorEastAsia" w:hint="eastAsia"/>
        </w:rPr>
        <w:t>的</w:t>
      </w:r>
      <w:r>
        <w:rPr>
          <w:rFonts w:asciiTheme="minorEastAsia" w:hAnsiTheme="minorEastAsia" w:hint="eastAsia"/>
        </w:rPr>
        <w:t>效果。</w:t>
      </w:r>
    </w:p>
    <w:p w:rsidR="001B3C27" w:rsidRDefault="001B3C27" w:rsidP="00E05AAB">
      <w:pPr>
        <w:adjustRightInd w:val="0"/>
        <w:snapToGrid w:val="0"/>
        <w:spacing w:line="460" w:lineRule="exact"/>
        <w:ind w:firstLineChars="200" w:firstLine="420"/>
        <w:rPr>
          <w:rFonts w:asciiTheme="minorEastAsia" w:hAnsiTheme="minorEastAsia"/>
        </w:rPr>
      </w:pPr>
      <w:r>
        <w:rPr>
          <w:rFonts w:asciiTheme="minorEastAsia" w:hAnsiTheme="minorEastAsia" w:hint="eastAsia"/>
        </w:rPr>
        <w:t>我们认为，后附的</w:t>
      </w:r>
      <w:r w:rsidR="000D1492">
        <w:rPr>
          <w:rFonts w:asciiTheme="minorEastAsia" w:hAnsiTheme="minorEastAsia" w:hint="eastAsia"/>
        </w:rPr>
        <w:t>杭州市临安区职工解困救急基金财务报表在所有重大方面按照《民间非营</w:t>
      </w:r>
      <w:r>
        <w:rPr>
          <w:rFonts w:asciiTheme="minorEastAsia" w:hAnsiTheme="minorEastAsia" w:hint="eastAsia"/>
        </w:rPr>
        <w:t>利组织会计制度》的规定编制，公允反映了杭州市临安区职工解困救急基金</w:t>
      </w:r>
      <w:r w:rsidR="00FD05C0">
        <w:rPr>
          <w:rFonts w:asciiTheme="minorEastAsia" w:hAnsiTheme="minorEastAsia" w:hint="eastAsia"/>
        </w:rPr>
        <w:t>2022</w:t>
      </w:r>
      <w:r w:rsidR="003363DA">
        <w:rPr>
          <w:rFonts w:asciiTheme="minorEastAsia" w:hAnsiTheme="minorEastAsia" w:hint="eastAsia"/>
        </w:rPr>
        <w:t>年</w:t>
      </w:r>
      <w:r>
        <w:rPr>
          <w:rFonts w:asciiTheme="minorEastAsia" w:hAnsiTheme="minorEastAsia" w:hint="eastAsia"/>
        </w:rPr>
        <w:t>12月31日财务状况及</w:t>
      </w:r>
      <w:r w:rsidR="009F7246">
        <w:rPr>
          <w:rFonts w:asciiTheme="minorEastAsia" w:hAnsiTheme="minorEastAsia" w:hint="eastAsia"/>
        </w:rPr>
        <w:t>2022年度</w:t>
      </w:r>
      <w:r>
        <w:rPr>
          <w:rFonts w:asciiTheme="minorEastAsia" w:hAnsiTheme="minorEastAsia" w:hint="eastAsia"/>
        </w:rPr>
        <w:t>业务活动情况。</w:t>
      </w:r>
    </w:p>
    <w:p w:rsidR="0096605F" w:rsidRDefault="0096605F" w:rsidP="00E05AAB">
      <w:pPr>
        <w:adjustRightInd w:val="0"/>
        <w:snapToGrid w:val="0"/>
        <w:spacing w:line="460" w:lineRule="exact"/>
        <w:ind w:firstLineChars="200" w:firstLine="420"/>
        <w:rPr>
          <w:rFonts w:asciiTheme="minorEastAsia" w:hAnsiTheme="minorEastAsia"/>
        </w:rPr>
      </w:pPr>
    </w:p>
    <w:p w:rsidR="001B3C27" w:rsidRDefault="001B3C27" w:rsidP="00E05AAB">
      <w:pPr>
        <w:adjustRightInd w:val="0"/>
        <w:snapToGrid w:val="0"/>
        <w:spacing w:line="460" w:lineRule="exact"/>
        <w:ind w:firstLineChars="200" w:firstLine="420"/>
        <w:rPr>
          <w:rFonts w:asciiTheme="minorEastAsia" w:hAnsiTheme="minorEastAsia"/>
        </w:rPr>
      </w:pPr>
      <w:r>
        <w:rPr>
          <w:rFonts w:asciiTheme="minorEastAsia" w:hAnsiTheme="minorEastAsia" w:hint="eastAsia"/>
        </w:rPr>
        <w:t>附表1：</w:t>
      </w:r>
      <w:r w:rsidR="00FD05C0">
        <w:rPr>
          <w:rFonts w:asciiTheme="minorEastAsia" w:hAnsiTheme="minorEastAsia" w:hint="eastAsia"/>
        </w:rPr>
        <w:t>2022</w:t>
      </w:r>
      <w:r w:rsidR="003363DA">
        <w:rPr>
          <w:rFonts w:asciiTheme="minorEastAsia" w:hAnsiTheme="minorEastAsia" w:hint="eastAsia"/>
        </w:rPr>
        <w:t>年</w:t>
      </w:r>
      <w:r>
        <w:rPr>
          <w:rFonts w:asciiTheme="minorEastAsia" w:hAnsiTheme="minorEastAsia" w:hint="eastAsia"/>
        </w:rPr>
        <w:t>12月31日资产负债表；</w:t>
      </w:r>
    </w:p>
    <w:p w:rsidR="001B3C27" w:rsidRDefault="001B3C27" w:rsidP="00E05AAB">
      <w:pPr>
        <w:adjustRightInd w:val="0"/>
        <w:snapToGrid w:val="0"/>
        <w:spacing w:line="460" w:lineRule="exact"/>
        <w:ind w:firstLineChars="200" w:firstLine="420"/>
        <w:rPr>
          <w:rFonts w:asciiTheme="minorEastAsia" w:hAnsiTheme="minorEastAsia"/>
        </w:rPr>
      </w:pPr>
      <w:r>
        <w:rPr>
          <w:rFonts w:asciiTheme="minorEastAsia" w:hAnsiTheme="minorEastAsia" w:hint="eastAsia"/>
        </w:rPr>
        <w:t>附表2：</w:t>
      </w:r>
      <w:r w:rsidR="009F7246">
        <w:rPr>
          <w:rFonts w:asciiTheme="minorEastAsia" w:hAnsiTheme="minorEastAsia" w:hint="eastAsia"/>
        </w:rPr>
        <w:t>2022年度</w:t>
      </w:r>
      <w:r>
        <w:rPr>
          <w:rFonts w:asciiTheme="minorEastAsia" w:hAnsiTheme="minorEastAsia" w:hint="eastAsia"/>
        </w:rPr>
        <w:t>业务活动表。</w:t>
      </w:r>
    </w:p>
    <w:p w:rsidR="00A749BC" w:rsidRDefault="00A749BC" w:rsidP="00E05AAB">
      <w:pPr>
        <w:adjustRightInd w:val="0"/>
        <w:snapToGrid w:val="0"/>
        <w:spacing w:line="460" w:lineRule="exact"/>
        <w:ind w:firstLineChars="200" w:firstLine="420"/>
        <w:rPr>
          <w:rFonts w:asciiTheme="minorEastAsia" w:hAnsiTheme="minorEastAsia"/>
        </w:rPr>
      </w:pPr>
    </w:p>
    <w:p w:rsidR="003922E4" w:rsidRDefault="003922E4" w:rsidP="00126E04">
      <w:pPr>
        <w:adjustRightInd w:val="0"/>
        <w:snapToGrid w:val="0"/>
        <w:spacing w:line="480" w:lineRule="exact"/>
        <w:ind w:firstLineChars="200" w:firstLine="420"/>
        <w:rPr>
          <w:rFonts w:asciiTheme="minorEastAsia" w:hAnsiTheme="minorEastAsia"/>
        </w:rPr>
      </w:pPr>
    </w:p>
    <w:p w:rsidR="001B3C27" w:rsidRDefault="001B3C27" w:rsidP="001B3C27">
      <w:pPr>
        <w:tabs>
          <w:tab w:val="num" w:pos="1685"/>
        </w:tabs>
        <w:spacing w:line="480" w:lineRule="exact"/>
        <w:rPr>
          <w:rFonts w:ascii="宋体" w:hAnsi="宋体"/>
          <w:szCs w:val="21"/>
        </w:rPr>
      </w:pPr>
      <w:r w:rsidRPr="00E56B03">
        <w:rPr>
          <w:rFonts w:ascii="宋体" w:hAnsi="宋体" w:hint="eastAsia"/>
          <w:szCs w:val="21"/>
        </w:rPr>
        <w:t>杭州钱王会计师事务所有限公司</w:t>
      </w:r>
      <w:r w:rsidRPr="00E56B03">
        <w:rPr>
          <w:rFonts w:ascii="宋体" w:hAnsi="宋体"/>
          <w:szCs w:val="21"/>
        </w:rPr>
        <w:t xml:space="preserve">   中国注册会计师：</w:t>
      </w:r>
    </w:p>
    <w:p w:rsidR="0096605F" w:rsidRPr="0096605F" w:rsidRDefault="0096605F" w:rsidP="001B3C27">
      <w:pPr>
        <w:tabs>
          <w:tab w:val="num" w:pos="1685"/>
        </w:tabs>
        <w:spacing w:line="480" w:lineRule="exact"/>
        <w:rPr>
          <w:rFonts w:ascii="宋体" w:hAnsi="宋体"/>
          <w:szCs w:val="21"/>
        </w:rPr>
      </w:pPr>
    </w:p>
    <w:p w:rsidR="001B3C27" w:rsidRPr="00E56B03" w:rsidRDefault="001B3C27" w:rsidP="001B3C27">
      <w:pPr>
        <w:tabs>
          <w:tab w:val="num" w:pos="1685"/>
        </w:tabs>
        <w:spacing w:line="480" w:lineRule="exact"/>
        <w:rPr>
          <w:rFonts w:ascii="宋体" w:hAnsi="宋体"/>
          <w:szCs w:val="21"/>
        </w:rPr>
      </w:pPr>
      <w:r w:rsidRPr="003922E4">
        <w:rPr>
          <w:rFonts w:ascii="宋体" w:hAnsi="宋体" w:hint="eastAsia"/>
          <w:szCs w:val="21"/>
        </w:rPr>
        <w:t>中国 临安</w:t>
      </w:r>
      <w:r w:rsidRPr="003922E4">
        <w:rPr>
          <w:rFonts w:ascii="宋体" w:hAnsi="宋体"/>
          <w:szCs w:val="21"/>
        </w:rPr>
        <w:t xml:space="preserve"> </w:t>
      </w:r>
      <w:r w:rsidR="00FD05C0" w:rsidRPr="003922E4">
        <w:rPr>
          <w:rFonts w:ascii="宋体" w:hAnsi="宋体" w:hint="eastAsia"/>
          <w:szCs w:val="21"/>
        </w:rPr>
        <w:t>2023</w:t>
      </w:r>
      <w:r w:rsidRPr="003922E4">
        <w:rPr>
          <w:rFonts w:ascii="宋体" w:hAnsi="宋体" w:hint="eastAsia"/>
          <w:szCs w:val="21"/>
        </w:rPr>
        <w:t>年</w:t>
      </w:r>
      <w:r w:rsidR="00FD05C0" w:rsidRPr="003922E4">
        <w:rPr>
          <w:rFonts w:ascii="宋体" w:hAnsi="宋体" w:hint="eastAsia"/>
          <w:szCs w:val="21"/>
        </w:rPr>
        <w:t>10</w:t>
      </w:r>
      <w:r w:rsidRPr="003922E4">
        <w:rPr>
          <w:rFonts w:ascii="宋体" w:hAnsi="宋体" w:hint="eastAsia"/>
          <w:szCs w:val="21"/>
        </w:rPr>
        <w:t>月</w:t>
      </w:r>
      <w:r w:rsidR="00323248" w:rsidRPr="003922E4">
        <w:rPr>
          <w:rFonts w:ascii="宋体" w:hAnsi="宋体" w:hint="eastAsia"/>
          <w:szCs w:val="21"/>
        </w:rPr>
        <w:t>1</w:t>
      </w:r>
      <w:r w:rsidR="00FD05C0" w:rsidRPr="003922E4">
        <w:rPr>
          <w:rFonts w:ascii="宋体" w:hAnsi="宋体" w:hint="eastAsia"/>
          <w:szCs w:val="21"/>
        </w:rPr>
        <w:t>3</w:t>
      </w:r>
      <w:r w:rsidRPr="003922E4">
        <w:rPr>
          <w:rFonts w:ascii="宋体" w:hAnsi="宋体" w:hint="eastAsia"/>
          <w:szCs w:val="21"/>
        </w:rPr>
        <w:t>日</w:t>
      </w:r>
      <w:r w:rsidRPr="00E56B03">
        <w:rPr>
          <w:rFonts w:ascii="宋体" w:hAnsi="宋体"/>
          <w:szCs w:val="21"/>
        </w:rPr>
        <w:t xml:space="preserve">  </w:t>
      </w:r>
      <w:r w:rsidR="0096605F">
        <w:rPr>
          <w:rFonts w:ascii="宋体" w:hAnsi="宋体" w:hint="eastAsia"/>
          <w:sz w:val="11"/>
          <w:szCs w:val="11"/>
        </w:rPr>
        <w:t xml:space="preserve"> </w:t>
      </w:r>
      <w:r w:rsidRPr="00E56B03">
        <w:rPr>
          <w:rFonts w:ascii="宋体" w:hAnsi="宋体"/>
          <w:szCs w:val="21"/>
        </w:rPr>
        <w:t xml:space="preserve">  </w:t>
      </w:r>
      <w:r w:rsidR="0096605F" w:rsidRPr="00E56B03">
        <w:rPr>
          <w:rFonts w:ascii="宋体" w:hAnsi="宋体"/>
          <w:szCs w:val="21"/>
        </w:rPr>
        <w:t>中国注册会计师：</w:t>
      </w:r>
      <w:r w:rsidRPr="00E56B03">
        <w:rPr>
          <w:rFonts w:ascii="宋体" w:hAnsi="宋体"/>
          <w:szCs w:val="21"/>
        </w:rPr>
        <w:t xml:space="preserve">              </w:t>
      </w:r>
    </w:p>
    <w:p w:rsidR="001B3C27" w:rsidRPr="00B004F7" w:rsidRDefault="001B3C27" w:rsidP="001B3C27">
      <w:pPr>
        <w:tabs>
          <w:tab w:val="num" w:pos="1685"/>
        </w:tabs>
        <w:spacing w:line="480" w:lineRule="exact"/>
        <w:rPr>
          <w:rFonts w:ascii="宋体" w:hAnsi="宋体"/>
          <w:sz w:val="24"/>
          <w:u w:val="single"/>
        </w:rPr>
      </w:pPr>
      <w:r w:rsidRPr="00B004F7">
        <w:rPr>
          <w:rFonts w:ascii="宋体" w:hAnsi="宋体"/>
          <w:sz w:val="24"/>
          <w:u w:val="single"/>
        </w:rPr>
        <w:t xml:space="preserve">                                                                 </w:t>
      </w:r>
      <w:r w:rsidRPr="00B004F7">
        <w:rPr>
          <w:rFonts w:ascii="宋体" w:hAnsi="宋体" w:hint="eastAsia"/>
          <w:sz w:val="24"/>
          <w:u w:val="single"/>
        </w:rPr>
        <w:t xml:space="preserve"> </w:t>
      </w:r>
    </w:p>
    <w:p w:rsidR="001B3C27" w:rsidRPr="00B004F7" w:rsidRDefault="001B3C27" w:rsidP="001B3C27">
      <w:pPr>
        <w:tabs>
          <w:tab w:val="num" w:pos="1685"/>
        </w:tabs>
        <w:spacing w:line="0" w:lineRule="atLeast"/>
        <w:rPr>
          <w:rFonts w:ascii="宋体" w:hAnsi="宋体"/>
          <w:sz w:val="15"/>
        </w:rPr>
      </w:pPr>
      <w:r w:rsidRPr="00B004F7">
        <w:rPr>
          <w:rFonts w:ascii="宋体" w:hAnsi="宋体" w:hint="eastAsia"/>
          <w:sz w:val="15"/>
        </w:rPr>
        <w:t>地址：中国</w:t>
      </w:r>
      <w:r w:rsidRPr="00B004F7">
        <w:rPr>
          <w:rFonts w:ascii="宋体" w:hAnsi="宋体"/>
          <w:sz w:val="15"/>
        </w:rPr>
        <w:t xml:space="preserve"> </w:t>
      </w:r>
      <w:r w:rsidRPr="00B004F7">
        <w:rPr>
          <w:rFonts w:ascii="宋体" w:hAnsi="宋体" w:hint="eastAsia"/>
          <w:sz w:val="15"/>
        </w:rPr>
        <w:t>杭州</w:t>
      </w:r>
      <w:r w:rsidRPr="00B004F7">
        <w:rPr>
          <w:rFonts w:ascii="宋体" w:hAnsi="宋体"/>
          <w:sz w:val="15"/>
        </w:rPr>
        <w:t xml:space="preserve"> 临安 </w:t>
      </w:r>
      <w:r w:rsidRPr="00B004F7">
        <w:rPr>
          <w:rFonts w:ascii="宋体" w:hAnsi="宋体" w:hint="eastAsia"/>
          <w:sz w:val="15"/>
        </w:rPr>
        <w:t>钱王街</w:t>
      </w:r>
      <w:r w:rsidRPr="00B004F7">
        <w:rPr>
          <w:rFonts w:ascii="宋体" w:hAnsi="宋体"/>
          <w:sz w:val="15"/>
        </w:rPr>
        <w:t xml:space="preserve"> </w:t>
      </w:r>
      <w:r w:rsidRPr="00B004F7">
        <w:rPr>
          <w:rFonts w:ascii="宋体" w:hAnsi="宋体" w:hint="eastAsia"/>
          <w:sz w:val="15"/>
        </w:rPr>
        <w:t xml:space="preserve">535 </w:t>
      </w:r>
      <w:r w:rsidRPr="00B004F7">
        <w:rPr>
          <w:rFonts w:ascii="宋体" w:hAnsi="宋体"/>
          <w:sz w:val="15"/>
        </w:rPr>
        <w:t xml:space="preserve">号  </w:t>
      </w:r>
      <w:r w:rsidRPr="00B004F7">
        <w:rPr>
          <w:rFonts w:ascii="宋体" w:hAnsi="宋体" w:hint="eastAsia"/>
          <w:sz w:val="15"/>
        </w:rPr>
        <w:t xml:space="preserve"> </w:t>
      </w:r>
      <w:r w:rsidRPr="00B004F7">
        <w:rPr>
          <w:rFonts w:ascii="宋体" w:hAnsi="宋体"/>
          <w:sz w:val="15"/>
        </w:rPr>
        <w:t xml:space="preserve">  电话（Tel）：（0571）63729466      传真（Fax）：63720009；63722871</w:t>
      </w:r>
    </w:p>
    <w:p w:rsidR="001B3C27" w:rsidRPr="00B004F7" w:rsidRDefault="001B3C27" w:rsidP="001B3C27">
      <w:pPr>
        <w:autoSpaceDE w:val="0"/>
        <w:autoSpaceDN w:val="0"/>
        <w:adjustRightInd w:val="0"/>
        <w:jc w:val="left"/>
      </w:pPr>
      <w:r w:rsidRPr="009372A4">
        <w:rPr>
          <w:rFonts w:ascii="宋体" w:hAnsi="宋体"/>
          <w:w w:val="85"/>
          <w:kern w:val="0"/>
          <w:sz w:val="15"/>
          <w:fitText w:val="3220" w:id="2042381824"/>
        </w:rPr>
        <w:t>Add：</w:t>
      </w:r>
      <w:r w:rsidRPr="009372A4">
        <w:rPr>
          <w:rFonts w:ascii="宋体" w:hAnsi="宋体" w:hint="eastAsia"/>
          <w:w w:val="85"/>
          <w:kern w:val="0"/>
          <w:sz w:val="15"/>
          <w:fitText w:val="3220" w:id="2042381824"/>
        </w:rPr>
        <w:t>No.</w:t>
      </w:r>
      <w:r w:rsidRPr="009372A4">
        <w:rPr>
          <w:rFonts w:ascii="宋体" w:hAnsi="宋体" w:hint="eastAsia"/>
          <w:w w:val="85"/>
          <w:kern w:val="0"/>
          <w:sz w:val="15"/>
          <w:szCs w:val="18"/>
          <w:fitText w:val="3220" w:id="2042381824"/>
        </w:rPr>
        <w:t>535 Qianwang Street,Lin</w:t>
      </w:r>
      <w:r w:rsidRPr="009372A4">
        <w:rPr>
          <w:rFonts w:ascii="宋体" w:hAnsi="宋体"/>
          <w:w w:val="85"/>
          <w:kern w:val="0"/>
          <w:sz w:val="15"/>
          <w:szCs w:val="18"/>
          <w:fitText w:val="3220" w:id="2042381824"/>
        </w:rPr>
        <w:t>′</w:t>
      </w:r>
      <w:r w:rsidRPr="009372A4">
        <w:rPr>
          <w:rFonts w:ascii="宋体" w:hAnsi="宋体" w:hint="eastAsia"/>
          <w:w w:val="85"/>
          <w:kern w:val="0"/>
          <w:sz w:val="15"/>
          <w:szCs w:val="18"/>
          <w:fitText w:val="3220" w:id="2042381824"/>
        </w:rPr>
        <w:t>an，Hangzhou,Chin</w:t>
      </w:r>
      <w:r w:rsidRPr="009372A4">
        <w:rPr>
          <w:rFonts w:ascii="宋体" w:hAnsi="宋体"/>
          <w:w w:val="85"/>
          <w:kern w:val="0"/>
          <w:sz w:val="15"/>
          <w:szCs w:val="18"/>
          <w:fitText w:val="3220" w:id="2042381824"/>
        </w:rPr>
        <w:t>a</w:t>
      </w:r>
      <w:r w:rsidRPr="00B004F7">
        <w:rPr>
          <w:rFonts w:ascii="宋体" w:hAnsi="宋体"/>
          <w:kern w:val="0"/>
          <w:sz w:val="15"/>
          <w:szCs w:val="18"/>
        </w:rPr>
        <w:t xml:space="preserve">    </w:t>
      </w:r>
      <w:r w:rsidRPr="00B004F7">
        <w:rPr>
          <w:rFonts w:ascii="宋体" w:hAnsi="宋体" w:hint="eastAsia"/>
          <w:kern w:val="0"/>
          <w:sz w:val="15"/>
          <w:szCs w:val="18"/>
        </w:rPr>
        <w:t>邮编（P.C）：311300</w:t>
      </w:r>
      <w:r w:rsidRPr="00B004F7">
        <w:rPr>
          <w:rFonts w:ascii="宋体" w:hAnsi="宋体"/>
          <w:kern w:val="0"/>
          <w:sz w:val="15"/>
          <w:szCs w:val="18"/>
        </w:rPr>
        <w:t xml:space="preserve">       </w:t>
      </w:r>
      <w:r w:rsidRPr="00B004F7">
        <w:rPr>
          <w:rFonts w:ascii="宋体" w:hAnsi="宋体" w:hint="eastAsia"/>
          <w:kern w:val="0"/>
          <w:sz w:val="15"/>
          <w:szCs w:val="18"/>
        </w:rPr>
        <w:t>电子邮件(E-mail)：lacpa@163.com</w:t>
      </w:r>
    </w:p>
    <w:sectPr w:rsidR="001B3C27" w:rsidRPr="00B004F7" w:rsidSect="006E1B2C">
      <w:footerReference w:type="default" r:id="rId9"/>
      <w:pgSz w:w="11906" w:h="16838"/>
      <w:pgMar w:top="851"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CC3" w:rsidRDefault="00BF1CC3" w:rsidP="001B3C27">
      <w:r>
        <w:separator/>
      </w:r>
    </w:p>
  </w:endnote>
  <w:endnote w:type="continuationSeparator" w:id="0">
    <w:p w:rsidR="00BF1CC3" w:rsidRDefault="00BF1CC3" w:rsidP="001B3C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隶书">
    <w:altName w:val="宋体"/>
    <w:panose1 w:val="02010509060101010101"/>
    <w:charset w:val="86"/>
    <w:family w:val="modern"/>
    <w:pitch w:val="fixed"/>
    <w:sig w:usb0="00000001" w:usb1="080E0000" w:usb2="00000010" w:usb3="00000000" w:csb0="00040000" w:csb1="00000000"/>
  </w:font>
  <w:font w:name="微软雅黑">
    <w:altName w:val="宋体"/>
    <w:panose1 w:val="020B0503020204020204"/>
    <w:charset w:val="86"/>
    <w:family w:val="swiss"/>
    <w:pitch w:val="variable"/>
    <w:sig w:usb0="80000287" w:usb1="28CF3C50" w:usb2="00000016" w:usb3="00000000" w:csb0="0004001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66297"/>
      <w:docPartObj>
        <w:docPartGallery w:val="Page Numbers (Bottom of Page)"/>
        <w:docPartUnique/>
      </w:docPartObj>
    </w:sdtPr>
    <w:sdtContent>
      <w:p w:rsidR="005823AE" w:rsidRDefault="00DB64FC">
        <w:pPr>
          <w:pStyle w:val="a4"/>
          <w:jc w:val="center"/>
        </w:pPr>
        <w:fldSimple w:instr=" PAGE   \* MERGEFORMAT ">
          <w:r w:rsidR="0031606D" w:rsidRPr="0031606D">
            <w:rPr>
              <w:noProof/>
              <w:lang w:val="zh-CN"/>
            </w:rPr>
            <w:t>4</w:t>
          </w:r>
        </w:fldSimple>
      </w:p>
    </w:sdtContent>
  </w:sdt>
  <w:p w:rsidR="005823AE" w:rsidRDefault="005823A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CC3" w:rsidRDefault="00BF1CC3" w:rsidP="001B3C27">
      <w:r>
        <w:separator/>
      </w:r>
    </w:p>
  </w:footnote>
  <w:footnote w:type="continuationSeparator" w:id="0">
    <w:p w:rsidR="00BF1CC3" w:rsidRDefault="00BF1CC3" w:rsidP="001B3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901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C27"/>
    <w:rsid w:val="0000279E"/>
    <w:rsid w:val="00024D74"/>
    <w:rsid w:val="00024E79"/>
    <w:rsid w:val="00044DDE"/>
    <w:rsid w:val="00045F6D"/>
    <w:rsid w:val="00062687"/>
    <w:rsid w:val="00072FB1"/>
    <w:rsid w:val="000872A9"/>
    <w:rsid w:val="00087AAA"/>
    <w:rsid w:val="000D1492"/>
    <w:rsid w:val="000E7F08"/>
    <w:rsid w:val="001010ED"/>
    <w:rsid w:val="00116998"/>
    <w:rsid w:val="00120F3E"/>
    <w:rsid w:val="00126E04"/>
    <w:rsid w:val="00127352"/>
    <w:rsid w:val="00132CEE"/>
    <w:rsid w:val="00133FD9"/>
    <w:rsid w:val="00140867"/>
    <w:rsid w:val="00154655"/>
    <w:rsid w:val="00155754"/>
    <w:rsid w:val="001722F9"/>
    <w:rsid w:val="00172964"/>
    <w:rsid w:val="0017611F"/>
    <w:rsid w:val="00182387"/>
    <w:rsid w:val="00186681"/>
    <w:rsid w:val="001B3C27"/>
    <w:rsid w:val="001C0E62"/>
    <w:rsid w:val="001C27EE"/>
    <w:rsid w:val="001C45FE"/>
    <w:rsid w:val="001F4D3B"/>
    <w:rsid w:val="001F52F6"/>
    <w:rsid w:val="001F531A"/>
    <w:rsid w:val="001F5730"/>
    <w:rsid w:val="00201838"/>
    <w:rsid w:val="00201C5F"/>
    <w:rsid w:val="00213CCE"/>
    <w:rsid w:val="00217851"/>
    <w:rsid w:val="00230552"/>
    <w:rsid w:val="00245128"/>
    <w:rsid w:val="00255001"/>
    <w:rsid w:val="00255918"/>
    <w:rsid w:val="00257001"/>
    <w:rsid w:val="002B2F00"/>
    <w:rsid w:val="002B549E"/>
    <w:rsid w:val="002F2F31"/>
    <w:rsid w:val="0031606D"/>
    <w:rsid w:val="00320259"/>
    <w:rsid w:val="00323248"/>
    <w:rsid w:val="00332851"/>
    <w:rsid w:val="003363DA"/>
    <w:rsid w:val="00366118"/>
    <w:rsid w:val="00370CE0"/>
    <w:rsid w:val="003725E8"/>
    <w:rsid w:val="003922E4"/>
    <w:rsid w:val="003C3B54"/>
    <w:rsid w:val="003C7125"/>
    <w:rsid w:val="003D52F2"/>
    <w:rsid w:val="00401A05"/>
    <w:rsid w:val="00402C81"/>
    <w:rsid w:val="00405D39"/>
    <w:rsid w:val="00437FF1"/>
    <w:rsid w:val="00444908"/>
    <w:rsid w:val="00452617"/>
    <w:rsid w:val="0045283C"/>
    <w:rsid w:val="00470147"/>
    <w:rsid w:val="0047117C"/>
    <w:rsid w:val="00496983"/>
    <w:rsid w:val="004A2CCA"/>
    <w:rsid w:val="004C002B"/>
    <w:rsid w:val="004C0D81"/>
    <w:rsid w:val="004C33AC"/>
    <w:rsid w:val="004E4600"/>
    <w:rsid w:val="005101A5"/>
    <w:rsid w:val="005228AB"/>
    <w:rsid w:val="005247E1"/>
    <w:rsid w:val="005465C9"/>
    <w:rsid w:val="00554FB8"/>
    <w:rsid w:val="00564F87"/>
    <w:rsid w:val="0056696F"/>
    <w:rsid w:val="005823AE"/>
    <w:rsid w:val="0058281A"/>
    <w:rsid w:val="0058729F"/>
    <w:rsid w:val="00593B03"/>
    <w:rsid w:val="00596B42"/>
    <w:rsid w:val="005A511D"/>
    <w:rsid w:val="005B19A7"/>
    <w:rsid w:val="005B4D80"/>
    <w:rsid w:val="005B65B3"/>
    <w:rsid w:val="005C07C1"/>
    <w:rsid w:val="005C67BF"/>
    <w:rsid w:val="005D56F3"/>
    <w:rsid w:val="005E6399"/>
    <w:rsid w:val="005F0D35"/>
    <w:rsid w:val="005F0FC0"/>
    <w:rsid w:val="00603CF5"/>
    <w:rsid w:val="00604F40"/>
    <w:rsid w:val="00607A70"/>
    <w:rsid w:val="00630121"/>
    <w:rsid w:val="00636C6A"/>
    <w:rsid w:val="00645522"/>
    <w:rsid w:val="00651B8D"/>
    <w:rsid w:val="006520FB"/>
    <w:rsid w:val="006712C5"/>
    <w:rsid w:val="00681F61"/>
    <w:rsid w:val="00684042"/>
    <w:rsid w:val="00690923"/>
    <w:rsid w:val="006A2CE3"/>
    <w:rsid w:val="006B3383"/>
    <w:rsid w:val="006C08E5"/>
    <w:rsid w:val="006C0EA1"/>
    <w:rsid w:val="006C1DEF"/>
    <w:rsid w:val="006C4048"/>
    <w:rsid w:val="006C411B"/>
    <w:rsid w:val="006C4707"/>
    <w:rsid w:val="006C4FF6"/>
    <w:rsid w:val="006D324E"/>
    <w:rsid w:val="006E1B2C"/>
    <w:rsid w:val="006E5FBD"/>
    <w:rsid w:val="006E6336"/>
    <w:rsid w:val="006F6F70"/>
    <w:rsid w:val="00701047"/>
    <w:rsid w:val="00702B5B"/>
    <w:rsid w:val="00716841"/>
    <w:rsid w:val="0073690E"/>
    <w:rsid w:val="00745062"/>
    <w:rsid w:val="0075014D"/>
    <w:rsid w:val="00767E6E"/>
    <w:rsid w:val="007848B5"/>
    <w:rsid w:val="00785213"/>
    <w:rsid w:val="007A12AF"/>
    <w:rsid w:val="007D5E49"/>
    <w:rsid w:val="007D7339"/>
    <w:rsid w:val="007D7B43"/>
    <w:rsid w:val="008337CF"/>
    <w:rsid w:val="00843F16"/>
    <w:rsid w:val="008443A4"/>
    <w:rsid w:val="00853714"/>
    <w:rsid w:val="00875042"/>
    <w:rsid w:val="00883FAD"/>
    <w:rsid w:val="008A2F91"/>
    <w:rsid w:val="008A6EDE"/>
    <w:rsid w:val="008B2BAA"/>
    <w:rsid w:val="008D07B1"/>
    <w:rsid w:val="008D67FE"/>
    <w:rsid w:val="008E5F44"/>
    <w:rsid w:val="008F6DF4"/>
    <w:rsid w:val="009232E1"/>
    <w:rsid w:val="00936A61"/>
    <w:rsid w:val="009372A4"/>
    <w:rsid w:val="009521B3"/>
    <w:rsid w:val="00962DAE"/>
    <w:rsid w:val="0096577E"/>
    <w:rsid w:val="0096605F"/>
    <w:rsid w:val="0098206E"/>
    <w:rsid w:val="009A1FA9"/>
    <w:rsid w:val="009A252A"/>
    <w:rsid w:val="009A4FEB"/>
    <w:rsid w:val="009D1B1E"/>
    <w:rsid w:val="009E0EDE"/>
    <w:rsid w:val="009E0FBA"/>
    <w:rsid w:val="009F3258"/>
    <w:rsid w:val="009F4E24"/>
    <w:rsid w:val="009F7246"/>
    <w:rsid w:val="00A04469"/>
    <w:rsid w:val="00A10D96"/>
    <w:rsid w:val="00A4552B"/>
    <w:rsid w:val="00A46596"/>
    <w:rsid w:val="00A57D32"/>
    <w:rsid w:val="00A749BC"/>
    <w:rsid w:val="00A84A08"/>
    <w:rsid w:val="00A84DCA"/>
    <w:rsid w:val="00A95EB0"/>
    <w:rsid w:val="00AB53C5"/>
    <w:rsid w:val="00B21BCF"/>
    <w:rsid w:val="00B35F48"/>
    <w:rsid w:val="00B47E38"/>
    <w:rsid w:val="00B53058"/>
    <w:rsid w:val="00B63E14"/>
    <w:rsid w:val="00B63E23"/>
    <w:rsid w:val="00B76AC9"/>
    <w:rsid w:val="00B839D8"/>
    <w:rsid w:val="00BB266A"/>
    <w:rsid w:val="00BB4925"/>
    <w:rsid w:val="00BD10D9"/>
    <w:rsid w:val="00BD5569"/>
    <w:rsid w:val="00BE369D"/>
    <w:rsid w:val="00BF07A3"/>
    <w:rsid w:val="00BF1CC3"/>
    <w:rsid w:val="00BF7C0F"/>
    <w:rsid w:val="00C10CE4"/>
    <w:rsid w:val="00C16B6B"/>
    <w:rsid w:val="00C27AAD"/>
    <w:rsid w:val="00C30071"/>
    <w:rsid w:val="00C54815"/>
    <w:rsid w:val="00C75BE2"/>
    <w:rsid w:val="00C8234D"/>
    <w:rsid w:val="00C84544"/>
    <w:rsid w:val="00C9270F"/>
    <w:rsid w:val="00C9403D"/>
    <w:rsid w:val="00CB6843"/>
    <w:rsid w:val="00CB766D"/>
    <w:rsid w:val="00CB7F94"/>
    <w:rsid w:val="00CE06F0"/>
    <w:rsid w:val="00CE6ED1"/>
    <w:rsid w:val="00CF1147"/>
    <w:rsid w:val="00CF1C51"/>
    <w:rsid w:val="00CF52B6"/>
    <w:rsid w:val="00CF71E3"/>
    <w:rsid w:val="00D171D1"/>
    <w:rsid w:val="00D411E4"/>
    <w:rsid w:val="00D468F0"/>
    <w:rsid w:val="00D51CE2"/>
    <w:rsid w:val="00D54204"/>
    <w:rsid w:val="00D64280"/>
    <w:rsid w:val="00D74DCB"/>
    <w:rsid w:val="00DB64FC"/>
    <w:rsid w:val="00DD01C2"/>
    <w:rsid w:val="00DD3F22"/>
    <w:rsid w:val="00DE110F"/>
    <w:rsid w:val="00DE3903"/>
    <w:rsid w:val="00E0395A"/>
    <w:rsid w:val="00E05AAB"/>
    <w:rsid w:val="00E144C2"/>
    <w:rsid w:val="00E1674C"/>
    <w:rsid w:val="00E279B2"/>
    <w:rsid w:val="00E31FAA"/>
    <w:rsid w:val="00E41E3D"/>
    <w:rsid w:val="00E456A1"/>
    <w:rsid w:val="00E56B03"/>
    <w:rsid w:val="00E57CDF"/>
    <w:rsid w:val="00E73BFD"/>
    <w:rsid w:val="00E73D1F"/>
    <w:rsid w:val="00E77443"/>
    <w:rsid w:val="00E83845"/>
    <w:rsid w:val="00E869F3"/>
    <w:rsid w:val="00E928B1"/>
    <w:rsid w:val="00E9699F"/>
    <w:rsid w:val="00EA118E"/>
    <w:rsid w:val="00EB4BE0"/>
    <w:rsid w:val="00EF49C1"/>
    <w:rsid w:val="00F02895"/>
    <w:rsid w:val="00F05958"/>
    <w:rsid w:val="00F1769A"/>
    <w:rsid w:val="00F35E65"/>
    <w:rsid w:val="00F44010"/>
    <w:rsid w:val="00F57441"/>
    <w:rsid w:val="00F642ED"/>
    <w:rsid w:val="00F73666"/>
    <w:rsid w:val="00F834C3"/>
    <w:rsid w:val="00FA6D06"/>
    <w:rsid w:val="00FB1D8D"/>
    <w:rsid w:val="00FB5088"/>
    <w:rsid w:val="00FB686A"/>
    <w:rsid w:val="00FD05C0"/>
    <w:rsid w:val="00FD358B"/>
    <w:rsid w:val="00FE464D"/>
    <w:rsid w:val="00FF39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C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C27"/>
    <w:rPr>
      <w:sz w:val="18"/>
      <w:szCs w:val="18"/>
    </w:rPr>
  </w:style>
  <w:style w:type="paragraph" w:styleId="a4">
    <w:name w:val="footer"/>
    <w:basedOn w:val="a"/>
    <w:link w:val="Char0"/>
    <w:uiPriority w:val="99"/>
    <w:unhideWhenUsed/>
    <w:rsid w:val="001B3C27"/>
    <w:pPr>
      <w:tabs>
        <w:tab w:val="center" w:pos="4153"/>
        <w:tab w:val="right" w:pos="8306"/>
      </w:tabs>
      <w:snapToGrid w:val="0"/>
      <w:jc w:val="left"/>
    </w:pPr>
    <w:rPr>
      <w:sz w:val="18"/>
      <w:szCs w:val="18"/>
    </w:rPr>
  </w:style>
  <w:style w:type="character" w:customStyle="1" w:styleId="Char0">
    <w:name w:val="页脚 Char"/>
    <w:basedOn w:val="a0"/>
    <w:link w:val="a4"/>
    <w:uiPriority w:val="99"/>
    <w:rsid w:val="001B3C27"/>
    <w:rPr>
      <w:sz w:val="18"/>
      <w:szCs w:val="18"/>
    </w:rPr>
  </w:style>
  <w:style w:type="paragraph" w:styleId="a5">
    <w:name w:val="Balloon Text"/>
    <w:basedOn w:val="a"/>
    <w:link w:val="Char1"/>
    <w:uiPriority w:val="99"/>
    <w:semiHidden/>
    <w:unhideWhenUsed/>
    <w:rsid w:val="001B3C27"/>
    <w:rPr>
      <w:sz w:val="18"/>
      <w:szCs w:val="18"/>
    </w:rPr>
  </w:style>
  <w:style w:type="character" w:customStyle="1" w:styleId="Char1">
    <w:name w:val="批注框文本 Char"/>
    <w:basedOn w:val="a0"/>
    <w:link w:val="a5"/>
    <w:uiPriority w:val="99"/>
    <w:semiHidden/>
    <w:rsid w:val="001B3C27"/>
    <w:rPr>
      <w:sz w:val="18"/>
      <w:szCs w:val="18"/>
    </w:rPr>
  </w:style>
  <w:style w:type="character" w:styleId="a6">
    <w:name w:val="Hyperlink"/>
    <w:basedOn w:val="a0"/>
    <w:uiPriority w:val="99"/>
    <w:unhideWhenUsed/>
    <w:rsid w:val="008E5F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835420">
      <w:bodyDiv w:val="1"/>
      <w:marLeft w:val="0"/>
      <w:marRight w:val="0"/>
      <w:marTop w:val="0"/>
      <w:marBottom w:val="0"/>
      <w:divBdr>
        <w:top w:val="none" w:sz="0" w:space="0" w:color="auto"/>
        <w:left w:val="none" w:sz="0" w:space="0" w:color="auto"/>
        <w:bottom w:val="none" w:sz="0" w:space="0" w:color="auto"/>
        <w:right w:val="none" w:sz="0" w:space="0" w:color="auto"/>
      </w:divBdr>
    </w:div>
    <w:div w:id="46228730">
      <w:bodyDiv w:val="1"/>
      <w:marLeft w:val="0"/>
      <w:marRight w:val="0"/>
      <w:marTop w:val="0"/>
      <w:marBottom w:val="0"/>
      <w:divBdr>
        <w:top w:val="none" w:sz="0" w:space="0" w:color="auto"/>
        <w:left w:val="none" w:sz="0" w:space="0" w:color="auto"/>
        <w:bottom w:val="none" w:sz="0" w:space="0" w:color="auto"/>
        <w:right w:val="none" w:sz="0" w:space="0" w:color="auto"/>
      </w:divBdr>
    </w:div>
    <w:div w:id="46422115">
      <w:bodyDiv w:val="1"/>
      <w:marLeft w:val="0"/>
      <w:marRight w:val="0"/>
      <w:marTop w:val="0"/>
      <w:marBottom w:val="0"/>
      <w:divBdr>
        <w:top w:val="none" w:sz="0" w:space="0" w:color="auto"/>
        <w:left w:val="none" w:sz="0" w:space="0" w:color="auto"/>
        <w:bottom w:val="none" w:sz="0" w:space="0" w:color="auto"/>
        <w:right w:val="none" w:sz="0" w:space="0" w:color="auto"/>
      </w:divBdr>
    </w:div>
    <w:div w:id="78452348">
      <w:bodyDiv w:val="1"/>
      <w:marLeft w:val="0"/>
      <w:marRight w:val="0"/>
      <w:marTop w:val="0"/>
      <w:marBottom w:val="0"/>
      <w:divBdr>
        <w:top w:val="none" w:sz="0" w:space="0" w:color="auto"/>
        <w:left w:val="none" w:sz="0" w:space="0" w:color="auto"/>
        <w:bottom w:val="none" w:sz="0" w:space="0" w:color="auto"/>
        <w:right w:val="none" w:sz="0" w:space="0" w:color="auto"/>
      </w:divBdr>
    </w:div>
    <w:div w:id="88819309">
      <w:bodyDiv w:val="1"/>
      <w:marLeft w:val="0"/>
      <w:marRight w:val="0"/>
      <w:marTop w:val="0"/>
      <w:marBottom w:val="0"/>
      <w:divBdr>
        <w:top w:val="none" w:sz="0" w:space="0" w:color="auto"/>
        <w:left w:val="none" w:sz="0" w:space="0" w:color="auto"/>
        <w:bottom w:val="none" w:sz="0" w:space="0" w:color="auto"/>
        <w:right w:val="none" w:sz="0" w:space="0" w:color="auto"/>
      </w:divBdr>
    </w:div>
    <w:div w:id="128790594">
      <w:bodyDiv w:val="1"/>
      <w:marLeft w:val="0"/>
      <w:marRight w:val="0"/>
      <w:marTop w:val="0"/>
      <w:marBottom w:val="0"/>
      <w:divBdr>
        <w:top w:val="none" w:sz="0" w:space="0" w:color="auto"/>
        <w:left w:val="none" w:sz="0" w:space="0" w:color="auto"/>
        <w:bottom w:val="none" w:sz="0" w:space="0" w:color="auto"/>
        <w:right w:val="none" w:sz="0" w:space="0" w:color="auto"/>
      </w:divBdr>
    </w:div>
    <w:div w:id="130371898">
      <w:bodyDiv w:val="1"/>
      <w:marLeft w:val="0"/>
      <w:marRight w:val="0"/>
      <w:marTop w:val="0"/>
      <w:marBottom w:val="0"/>
      <w:divBdr>
        <w:top w:val="none" w:sz="0" w:space="0" w:color="auto"/>
        <w:left w:val="none" w:sz="0" w:space="0" w:color="auto"/>
        <w:bottom w:val="none" w:sz="0" w:space="0" w:color="auto"/>
        <w:right w:val="none" w:sz="0" w:space="0" w:color="auto"/>
      </w:divBdr>
    </w:div>
    <w:div w:id="132675478">
      <w:bodyDiv w:val="1"/>
      <w:marLeft w:val="0"/>
      <w:marRight w:val="0"/>
      <w:marTop w:val="0"/>
      <w:marBottom w:val="0"/>
      <w:divBdr>
        <w:top w:val="none" w:sz="0" w:space="0" w:color="auto"/>
        <w:left w:val="none" w:sz="0" w:space="0" w:color="auto"/>
        <w:bottom w:val="none" w:sz="0" w:space="0" w:color="auto"/>
        <w:right w:val="none" w:sz="0" w:space="0" w:color="auto"/>
      </w:divBdr>
    </w:div>
    <w:div w:id="139269342">
      <w:bodyDiv w:val="1"/>
      <w:marLeft w:val="0"/>
      <w:marRight w:val="0"/>
      <w:marTop w:val="0"/>
      <w:marBottom w:val="0"/>
      <w:divBdr>
        <w:top w:val="none" w:sz="0" w:space="0" w:color="auto"/>
        <w:left w:val="none" w:sz="0" w:space="0" w:color="auto"/>
        <w:bottom w:val="none" w:sz="0" w:space="0" w:color="auto"/>
        <w:right w:val="none" w:sz="0" w:space="0" w:color="auto"/>
      </w:divBdr>
    </w:div>
    <w:div w:id="155193682">
      <w:bodyDiv w:val="1"/>
      <w:marLeft w:val="0"/>
      <w:marRight w:val="0"/>
      <w:marTop w:val="0"/>
      <w:marBottom w:val="0"/>
      <w:divBdr>
        <w:top w:val="none" w:sz="0" w:space="0" w:color="auto"/>
        <w:left w:val="none" w:sz="0" w:space="0" w:color="auto"/>
        <w:bottom w:val="none" w:sz="0" w:space="0" w:color="auto"/>
        <w:right w:val="none" w:sz="0" w:space="0" w:color="auto"/>
      </w:divBdr>
    </w:div>
    <w:div w:id="161481150">
      <w:bodyDiv w:val="1"/>
      <w:marLeft w:val="0"/>
      <w:marRight w:val="0"/>
      <w:marTop w:val="0"/>
      <w:marBottom w:val="0"/>
      <w:divBdr>
        <w:top w:val="none" w:sz="0" w:space="0" w:color="auto"/>
        <w:left w:val="none" w:sz="0" w:space="0" w:color="auto"/>
        <w:bottom w:val="none" w:sz="0" w:space="0" w:color="auto"/>
        <w:right w:val="none" w:sz="0" w:space="0" w:color="auto"/>
      </w:divBdr>
    </w:div>
    <w:div w:id="215433936">
      <w:bodyDiv w:val="1"/>
      <w:marLeft w:val="0"/>
      <w:marRight w:val="0"/>
      <w:marTop w:val="0"/>
      <w:marBottom w:val="0"/>
      <w:divBdr>
        <w:top w:val="none" w:sz="0" w:space="0" w:color="auto"/>
        <w:left w:val="none" w:sz="0" w:space="0" w:color="auto"/>
        <w:bottom w:val="none" w:sz="0" w:space="0" w:color="auto"/>
        <w:right w:val="none" w:sz="0" w:space="0" w:color="auto"/>
      </w:divBdr>
    </w:div>
    <w:div w:id="224806675">
      <w:bodyDiv w:val="1"/>
      <w:marLeft w:val="0"/>
      <w:marRight w:val="0"/>
      <w:marTop w:val="0"/>
      <w:marBottom w:val="0"/>
      <w:divBdr>
        <w:top w:val="none" w:sz="0" w:space="0" w:color="auto"/>
        <w:left w:val="none" w:sz="0" w:space="0" w:color="auto"/>
        <w:bottom w:val="none" w:sz="0" w:space="0" w:color="auto"/>
        <w:right w:val="none" w:sz="0" w:space="0" w:color="auto"/>
      </w:divBdr>
    </w:div>
    <w:div w:id="333384859">
      <w:bodyDiv w:val="1"/>
      <w:marLeft w:val="0"/>
      <w:marRight w:val="0"/>
      <w:marTop w:val="0"/>
      <w:marBottom w:val="0"/>
      <w:divBdr>
        <w:top w:val="none" w:sz="0" w:space="0" w:color="auto"/>
        <w:left w:val="none" w:sz="0" w:space="0" w:color="auto"/>
        <w:bottom w:val="none" w:sz="0" w:space="0" w:color="auto"/>
        <w:right w:val="none" w:sz="0" w:space="0" w:color="auto"/>
      </w:divBdr>
    </w:div>
    <w:div w:id="342629274">
      <w:bodyDiv w:val="1"/>
      <w:marLeft w:val="0"/>
      <w:marRight w:val="0"/>
      <w:marTop w:val="0"/>
      <w:marBottom w:val="0"/>
      <w:divBdr>
        <w:top w:val="none" w:sz="0" w:space="0" w:color="auto"/>
        <w:left w:val="none" w:sz="0" w:space="0" w:color="auto"/>
        <w:bottom w:val="none" w:sz="0" w:space="0" w:color="auto"/>
        <w:right w:val="none" w:sz="0" w:space="0" w:color="auto"/>
      </w:divBdr>
    </w:div>
    <w:div w:id="356153852">
      <w:bodyDiv w:val="1"/>
      <w:marLeft w:val="0"/>
      <w:marRight w:val="0"/>
      <w:marTop w:val="0"/>
      <w:marBottom w:val="0"/>
      <w:divBdr>
        <w:top w:val="none" w:sz="0" w:space="0" w:color="auto"/>
        <w:left w:val="none" w:sz="0" w:space="0" w:color="auto"/>
        <w:bottom w:val="none" w:sz="0" w:space="0" w:color="auto"/>
        <w:right w:val="none" w:sz="0" w:space="0" w:color="auto"/>
      </w:divBdr>
    </w:div>
    <w:div w:id="368575027">
      <w:bodyDiv w:val="1"/>
      <w:marLeft w:val="0"/>
      <w:marRight w:val="0"/>
      <w:marTop w:val="0"/>
      <w:marBottom w:val="0"/>
      <w:divBdr>
        <w:top w:val="none" w:sz="0" w:space="0" w:color="auto"/>
        <w:left w:val="none" w:sz="0" w:space="0" w:color="auto"/>
        <w:bottom w:val="none" w:sz="0" w:space="0" w:color="auto"/>
        <w:right w:val="none" w:sz="0" w:space="0" w:color="auto"/>
      </w:divBdr>
    </w:div>
    <w:div w:id="403842248">
      <w:bodyDiv w:val="1"/>
      <w:marLeft w:val="0"/>
      <w:marRight w:val="0"/>
      <w:marTop w:val="0"/>
      <w:marBottom w:val="0"/>
      <w:divBdr>
        <w:top w:val="none" w:sz="0" w:space="0" w:color="auto"/>
        <w:left w:val="none" w:sz="0" w:space="0" w:color="auto"/>
        <w:bottom w:val="none" w:sz="0" w:space="0" w:color="auto"/>
        <w:right w:val="none" w:sz="0" w:space="0" w:color="auto"/>
      </w:divBdr>
    </w:div>
    <w:div w:id="413212223">
      <w:bodyDiv w:val="1"/>
      <w:marLeft w:val="0"/>
      <w:marRight w:val="0"/>
      <w:marTop w:val="0"/>
      <w:marBottom w:val="0"/>
      <w:divBdr>
        <w:top w:val="none" w:sz="0" w:space="0" w:color="auto"/>
        <w:left w:val="none" w:sz="0" w:space="0" w:color="auto"/>
        <w:bottom w:val="none" w:sz="0" w:space="0" w:color="auto"/>
        <w:right w:val="none" w:sz="0" w:space="0" w:color="auto"/>
      </w:divBdr>
    </w:div>
    <w:div w:id="530075521">
      <w:bodyDiv w:val="1"/>
      <w:marLeft w:val="0"/>
      <w:marRight w:val="0"/>
      <w:marTop w:val="0"/>
      <w:marBottom w:val="0"/>
      <w:divBdr>
        <w:top w:val="none" w:sz="0" w:space="0" w:color="auto"/>
        <w:left w:val="none" w:sz="0" w:space="0" w:color="auto"/>
        <w:bottom w:val="none" w:sz="0" w:space="0" w:color="auto"/>
        <w:right w:val="none" w:sz="0" w:space="0" w:color="auto"/>
      </w:divBdr>
    </w:div>
    <w:div w:id="557321641">
      <w:bodyDiv w:val="1"/>
      <w:marLeft w:val="0"/>
      <w:marRight w:val="0"/>
      <w:marTop w:val="0"/>
      <w:marBottom w:val="0"/>
      <w:divBdr>
        <w:top w:val="none" w:sz="0" w:space="0" w:color="auto"/>
        <w:left w:val="none" w:sz="0" w:space="0" w:color="auto"/>
        <w:bottom w:val="none" w:sz="0" w:space="0" w:color="auto"/>
        <w:right w:val="none" w:sz="0" w:space="0" w:color="auto"/>
      </w:divBdr>
    </w:div>
    <w:div w:id="565072302">
      <w:bodyDiv w:val="1"/>
      <w:marLeft w:val="0"/>
      <w:marRight w:val="0"/>
      <w:marTop w:val="0"/>
      <w:marBottom w:val="0"/>
      <w:divBdr>
        <w:top w:val="none" w:sz="0" w:space="0" w:color="auto"/>
        <w:left w:val="none" w:sz="0" w:space="0" w:color="auto"/>
        <w:bottom w:val="none" w:sz="0" w:space="0" w:color="auto"/>
        <w:right w:val="none" w:sz="0" w:space="0" w:color="auto"/>
      </w:divBdr>
    </w:div>
    <w:div w:id="566570112">
      <w:bodyDiv w:val="1"/>
      <w:marLeft w:val="0"/>
      <w:marRight w:val="0"/>
      <w:marTop w:val="0"/>
      <w:marBottom w:val="0"/>
      <w:divBdr>
        <w:top w:val="none" w:sz="0" w:space="0" w:color="auto"/>
        <w:left w:val="none" w:sz="0" w:space="0" w:color="auto"/>
        <w:bottom w:val="none" w:sz="0" w:space="0" w:color="auto"/>
        <w:right w:val="none" w:sz="0" w:space="0" w:color="auto"/>
      </w:divBdr>
    </w:div>
    <w:div w:id="618149074">
      <w:bodyDiv w:val="1"/>
      <w:marLeft w:val="0"/>
      <w:marRight w:val="0"/>
      <w:marTop w:val="0"/>
      <w:marBottom w:val="0"/>
      <w:divBdr>
        <w:top w:val="none" w:sz="0" w:space="0" w:color="auto"/>
        <w:left w:val="none" w:sz="0" w:space="0" w:color="auto"/>
        <w:bottom w:val="none" w:sz="0" w:space="0" w:color="auto"/>
        <w:right w:val="none" w:sz="0" w:space="0" w:color="auto"/>
      </w:divBdr>
    </w:div>
    <w:div w:id="622926574">
      <w:bodyDiv w:val="1"/>
      <w:marLeft w:val="0"/>
      <w:marRight w:val="0"/>
      <w:marTop w:val="0"/>
      <w:marBottom w:val="0"/>
      <w:divBdr>
        <w:top w:val="none" w:sz="0" w:space="0" w:color="auto"/>
        <w:left w:val="none" w:sz="0" w:space="0" w:color="auto"/>
        <w:bottom w:val="none" w:sz="0" w:space="0" w:color="auto"/>
        <w:right w:val="none" w:sz="0" w:space="0" w:color="auto"/>
      </w:divBdr>
    </w:div>
    <w:div w:id="659191299">
      <w:bodyDiv w:val="1"/>
      <w:marLeft w:val="0"/>
      <w:marRight w:val="0"/>
      <w:marTop w:val="0"/>
      <w:marBottom w:val="0"/>
      <w:divBdr>
        <w:top w:val="none" w:sz="0" w:space="0" w:color="auto"/>
        <w:left w:val="none" w:sz="0" w:space="0" w:color="auto"/>
        <w:bottom w:val="none" w:sz="0" w:space="0" w:color="auto"/>
        <w:right w:val="none" w:sz="0" w:space="0" w:color="auto"/>
      </w:divBdr>
    </w:div>
    <w:div w:id="667707286">
      <w:bodyDiv w:val="1"/>
      <w:marLeft w:val="0"/>
      <w:marRight w:val="0"/>
      <w:marTop w:val="0"/>
      <w:marBottom w:val="0"/>
      <w:divBdr>
        <w:top w:val="none" w:sz="0" w:space="0" w:color="auto"/>
        <w:left w:val="none" w:sz="0" w:space="0" w:color="auto"/>
        <w:bottom w:val="none" w:sz="0" w:space="0" w:color="auto"/>
        <w:right w:val="none" w:sz="0" w:space="0" w:color="auto"/>
      </w:divBdr>
    </w:div>
    <w:div w:id="698746143">
      <w:bodyDiv w:val="1"/>
      <w:marLeft w:val="0"/>
      <w:marRight w:val="0"/>
      <w:marTop w:val="0"/>
      <w:marBottom w:val="0"/>
      <w:divBdr>
        <w:top w:val="none" w:sz="0" w:space="0" w:color="auto"/>
        <w:left w:val="none" w:sz="0" w:space="0" w:color="auto"/>
        <w:bottom w:val="none" w:sz="0" w:space="0" w:color="auto"/>
        <w:right w:val="none" w:sz="0" w:space="0" w:color="auto"/>
      </w:divBdr>
    </w:div>
    <w:div w:id="802581015">
      <w:bodyDiv w:val="1"/>
      <w:marLeft w:val="0"/>
      <w:marRight w:val="0"/>
      <w:marTop w:val="0"/>
      <w:marBottom w:val="0"/>
      <w:divBdr>
        <w:top w:val="none" w:sz="0" w:space="0" w:color="auto"/>
        <w:left w:val="none" w:sz="0" w:space="0" w:color="auto"/>
        <w:bottom w:val="none" w:sz="0" w:space="0" w:color="auto"/>
        <w:right w:val="none" w:sz="0" w:space="0" w:color="auto"/>
      </w:divBdr>
    </w:div>
    <w:div w:id="824125799">
      <w:bodyDiv w:val="1"/>
      <w:marLeft w:val="0"/>
      <w:marRight w:val="0"/>
      <w:marTop w:val="0"/>
      <w:marBottom w:val="0"/>
      <w:divBdr>
        <w:top w:val="none" w:sz="0" w:space="0" w:color="auto"/>
        <w:left w:val="none" w:sz="0" w:space="0" w:color="auto"/>
        <w:bottom w:val="none" w:sz="0" w:space="0" w:color="auto"/>
        <w:right w:val="none" w:sz="0" w:space="0" w:color="auto"/>
      </w:divBdr>
    </w:div>
    <w:div w:id="830173869">
      <w:bodyDiv w:val="1"/>
      <w:marLeft w:val="0"/>
      <w:marRight w:val="0"/>
      <w:marTop w:val="0"/>
      <w:marBottom w:val="0"/>
      <w:divBdr>
        <w:top w:val="none" w:sz="0" w:space="0" w:color="auto"/>
        <w:left w:val="none" w:sz="0" w:space="0" w:color="auto"/>
        <w:bottom w:val="none" w:sz="0" w:space="0" w:color="auto"/>
        <w:right w:val="none" w:sz="0" w:space="0" w:color="auto"/>
      </w:divBdr>
    </w:div>
    <w:div w:id="953512080">
      <w:bodyDiv w:val="1"/>
      <w:marLeft w:val="0"/>
      <w:marRight w:val="0"/>
      <w:marTop w:val="0"/>
      <w:marBottom w:val="0"/>
      <w:divBdr>
        <w:top w:val="none" w:sz="0" w:space="0" w:color="auto"/>
        <w:left w:val="none" w:sz="0" w:space="0" w:color="auto"/>
        <w:bottom w:val="none" w:sz="0" w:space="0" w:color="auto"/>
        <w:right w:val="none" w:sz="0" w:space="0" w:color="auto"/>
      </w:divBdr>
    </w:div>
    <w:div w:id="1002045958">
      <w:bodyDiv w:val="1"/>
      <w:marLeft w:val="0"/>
      <w:marRight w:val="0"/>
      <w:marTop w:val="0"/>
      <w:marBottom w:val="0"/>
      <w:divBdr>
        <w:top w:val="none" w:sz="0" w:space="0" w:color="auto"/>
        <w:left w:val="none" w:sz="0" w:space="0" w:color="auto"/>
        <w:bottom w:val="none" w:sz="0" w:space="0" w:color="auto"/>
        <w:right w:val="none" w:sz="0" w:space="0" w:color="auto"/>
      </w:divBdr>
    </w:div>
    <w:div w:id="1005092580">
      <w:bodyDiv w:val="1"/>
      <w:marLeft w:val="0"/>
      <w:marRight w:val="0"/>
      <w:marTop w:val="0"/>
      <w:marBottom w:val="0"/>
      <w:divBdr>
        <w:top w:val="none" w:sz="0" w:space="0" w:color="auto"/>
        <w:left w:val="none" w:sz="0" w:space="0" w:color="auto"/>
        <w:bottom w:val="none" w:sz="0" w:space="0" w:color="auto"/>
        <w:right w:val="none" w:sz="0" w:space="0" w:color="auto"/>
      </w:divBdr>
    </w:div>
    <w:div w:id="1028406920">
      <w:bodyDiv w:val="1"/>
      <w:marLeft w:val="0"/>
      <w:marRight w:val="0"/>
      <w:marTop w:val="0"/>
      <w:marBottom w:val="0"/>
      <w:divBdr>
        <w:top w:val="none" w:sz="0" w:space="0" w:color="auto"/>
        <w:left w:val="none" w:sz="0" w:space="0" w:color="auto"/>
        <w:bottom w:val="none" w:sz="0" w:space="0" w:color="auto"/>
        <w:right w:val="none" w:sz="0" w:space="0" w:color="auto"/>
      </w:divBdr>
    </w:div>
    <w:div w:id="1036009581">
      <w:bodyDiv w:val="1"/>
      <w:marLeft w:val="0"/>
      <w:marRight w:val="0"/>
      <w:marTop w:val="0"/>
      <w:marBottom w:val="0"/>
      <w:divBdr>
        <w:top w:val="none" w:sz="0" w:space="0" w:color="auto"/>
        <w:left w:val="none" w:sz="0" w:space="0" w:color="auto"/>
        <w:bottom w:val="none" w:sz="0" w:space="0" w:color="auto"/>
        <w:right w:val="none" w:sz="0" w:space="0" w:color="auto"/>
      </w:divBdr>
    </w:div>
    <w:div w:id="1047413638">
      <w:bodyDiv w:val="1"/>
      <w:marLeft w:val="0"/>
      <w:marRight w:val="0"/>
      <w:marTop w:val="0"/>
      <w:marBottom w:val="0"/>
      <w:divBdr>
        <w:top w:val="none" w:sz="0" w:space="0" w:color="auto"/>
        <w:left w:val="none" w:sz="0" w:space="0" w:color="auto"/>
        <w:bottom w:val="none" w:sz="0" w:space="0" w:color="auto"/>
        <w:right w:val="none" w:sz="0" w:space="0" w:color="auto"/>
      </w:divBdr>
    </w:div>
    <w:div w:id="1088621932">
      <w:bodyDiv w:val="1"/>
      <w:marLeft w:val="0"/>
      <w:marRight w:val="0"/>
      <w:marTop w:val="0"/>
      <w:marBottom w:val="0"/>
      <w:divBdr>
        <w:top w:val="none" w:sz="0" w:space="0" w:color="auto"/>
        <w:left w:val="none" w:sz="0" w:space="0" w:color="auto"/>
        <w:bottom w:val="none" w:sz="0" w:space="0" w:color="auto"/>
        <w:right w:val="none" w:sz="0" w:space="0" w:color="auto"/>
      </w:divBdr>
    </w:div>
    <w:div w:id="1114596188">
      <w:bodyDiv w:val="1"/>
      <w:marLeft w:val="0"/>
      <w:marRight w:val="0"/>
      <w:marTop w:val="0"/>
      <w:marBottom w:val="0"/>
      <w:divBdr>
        <w:top w:val="none" w:sz="0" w:space="0" w:color="auto"/>
        <w:left w:val="none" w:sz="0" w:space="0" w:color="auto"/>
        <w:bottom w:val="none" w:sz="0" w:space="0" w:color="auto"/>
        <w:right w:val="none" w:sz="0" w:space="0" w:color="auto"/>
      </w:divBdr>
    </w:div>
    <w:div w:id="1115828246">
      <w:bodyDiv w:val="1"/>
      <w:marLeft w:val="0"/>
      <w:marRight w:val="0"/>
      <w:marTop w:val="0"/>
      <w:marBottom w:val="0"/>
      <w:divBdr>
        <w:top w:val="none" w:sz="0" w:space="0" w:color="auto"/>
        <w:left w:val="none" w:sz="0" w:space="0" w:color="auto"/>
        <w:bottom w:val="none" w:sz="0" w:space="0" w:color="auto"/>
        <w:right w:val="none" w:sz="0" w:space="0" w:color="auto"/>
      </w:divBdr>
    </w:div>
    <w:div w:id="1126462008">
      <w:bodyDiv w:val="1"/>
      <w:marLeft w:val="0"/>
      <w:marRight w:val="0"/>
      <w:marTop w:val="0"/>
      <w:marBottom w:val="0"/>
      <w:divBdr>
        <w:top w:val="none" w:sz="0" w:space="0" w:color="auto"/>
        <w:left w:val="none" w:sz="0" w:space="0" w:color="auto"/>
        <w:bottom w:val="none" w:sz="0" w:space="0" w:color="auto"/>
        <w:right w:val="none" w:sz="0" w:space="0" w:color="auto"/>
      </w:divBdr>
    </w:div>
    <w:div w:id="1139035157">
      <w:bodyDiv w:val="1"/>
      <w:marLeft w:val="0"/>
      <w:marRight w:val="0"/>
      <w:marTop w:val="0"/>
      <w:marBottom w:val="0"/>
      <w:divBdr>
        <w:top w:val="none" w:sz="0" w:space="0" w:color="auto"/>
        <w:left w:val="none" w:sz="0" w:space="0" w:color="auto"/>
        <w:bottom w:val="none" w:sz="0" w:space="0" w:color="auto"/>
        <w:right w:val="none" w:sz="0" w:space="0" w:color="auto"/>
      </w:divBdr>
    </w:div>
    <w:div w:id="1181090519">
      <w:bodyDiv w:val="1"/>
      <w:marLeft w:val="0"/>
      <w:marRight w:val="0"/>
      <w:marTop w:val="0"/>
      <w:marBottom w:val="0"/>
      <w:divBdr>
        <w:top w:val="none" w:sz="0" w:space="0" w:color="auto"/>
        <w:left w:val="none" w:sz="0" w:space="0" w:color="auto"/>
        <w:bottom w:val="none" w:sz="0" w:space="0" w:color="auto"/>
        <w:right w:val="none" w:sz="0" w:space="0" w:color="auto"/>
      </w:divBdr>
    </w:div>
    <w:div w:id="1211500083">
      <w:bodyDiv w:val="1"/>
      <w:marLeft w:val="0"/>
      <w:marRight w:val="0"/>
      <w:marTop w:val="0"/>
      <w:marBottom w:val="0"/>
      <w:divBdr>
        <w:top w:val="none" w:sz="0" w:space="0" w:color="auto"/>
        <w:left w:val="none" w:sz="0" w:space="0" w:color="auto"/>
        <w:bottom w:val="none" w:sz="0" w:space="0" w:color="auto"/>
        <w:right w:val="none" w:sz="0" w:space="0" w:color="auto"/>
      </w:divBdr>
    </w:div>
    <w:div w:id="1255211413">
      <w:bodyDiv w:val="1"/>
      <w:marLeft w:val="0"/>
      <w:marRight w:val="0"/>
      <w:marTop w:val="0"/>
      <w:marBottom w:val="0"/>
      <w:divBdr>
        <w:top w:val="none" w:sz="0" w:space="0" w:color="auto"/>
        <w:left w:val="none" w:sz="0" w:space="0" w:color="auto"/>
        <w:bottom w:val="none" w:sz="0" w:space="0" w:color="auto"/>
        <w:right w:val="none" w:sz="0" w:space="0" w:color="auto"/>
      </w:divBdr>
    </w:div>
    <w:div w:id="1287926596">
      <w:bodyDiv w:val="1"/>
      <w:marLeft w:val="0"/>
      <w:marRight w:val="0"/>
      <w:marTop w:val="0"/>
      <w:marBottom w:val="0"/>
      <w:divBdr>
        <w:top w:val="none" w:sz="0" w:space="0" w:color="auto"/>
        <w:left w:val="none" w:sz="0" w:space="0" w:color="auto"/>
        <w:bottom w:val="none" w:sz="0" w:space="0" w:color="auto"/>
        <w:right w:val="none" w:sz="0" w:space="0" w:color="auto"/>
      </w:divBdr>
    </w:div>
    <w:div w:id="1296253565">
      <w:bodyDiv w:val="1"/>
      <w:marLeft w:val="0"/>
      <w:marRight w:val="0"/>
      <w:marTop w:val="0"/>
      <w:marBottom w:val="0"/>
      <w:divBdr>
        <w:top w:val="none" w:sz="0" w:space="0" w:color="auto"/>
        <w:left w:val="none" w:sz="0" w:space="0" w:color="auto"/>
        <w:bottom w:val="none" w:sz="0" w:space="0" w:color="auto"/>
        <w:right w:val="none" w:sz="0" w:space="0" w:color="auto"/>
      </w:divBdr>
    </w:div>
    <w:div w:id="1316492378">
      <w:bodyDiv w:val="1"/>
      <w:marLeft w:val="0"/>
      <w:marRight w:val="0"/>
      <w:marTop w:val="0"/>
      <w:marBottom w:val="0"/>
      <w:divBdr>
        <w:top w:val="none" w:sz="0" w:space="0" w:color="auto"/>
        <w:left w:val="none" w:sz="0" w:space="0" w:color="auto"/>
        <w:bottom w:val="none" w:sz="0" w:space="0" w:color="auto"/>
        <w:right w:val="none" w:sz="0" w:space="0" w:color="auto"/>
      </w:divBdr>
    </w:div>
    <w:div w:id="1348142165">
      <w:bodyDiv w:val="1"/>
      <w:marLeft w:val="0"/>
      <w:marRight w:val="0"/>
      <w:marTop w:val="0"/>
      <w:marBottom w:val="0"/>
      <w:divBdr>
        <w:top w:val="none" w:sz="0" w:space="0" w:color="auto"/>
        <w:left w:val="none" w:sz="0" w:space="0" w:color="auto"/>
        <w:bottom w:val="none" w:sz="0" w:space="0" w:color="auto"/>
        <w:right w:val="none" w:sz="0" w:space="0" w:color="auto"/>
      </w:divBdr>
    </w:div>
    <w:div w:id="1353415948">
      <w:bodyDiv w:val="1"/>
      <w:marLeft w:val="0"/>
      <w:marRight w:val="0"/>
      <w:marTop w:val="0"/>
      <w:marBottom w:val="0"/>
      <w:divBdr>
        <w:top w:val="none" w:sz="0" w:space="0" w:color="auto"/>
        <w:left w:val="none" w:sz="0" w:space="0" w:color="auto"/>
        <w:bottom w:val="none" w:sz="0" w:space="0" w:color="auto"/>
        <w:right w:val="none" w:sz="0" w:space="0" w:color="auto"/>
      </w:divBdr>
    </w:div>
    <w:div w:id="1406755744">
      <w:bodyDiv w:val="1"/>
      <w:marLeft w:val="0"/>
      <w:marRight w:val="0"/>
      <w:marTop w:val="0"/>
      <w:marBottom w:val="0"/>
      <w:divBdr>
        <w:top w:val="none" w:sz="0" w:space="0" w:color="auto"/>
        <w:left w:val="none" w:sz="0" w:space="0" w:color="auto"/>
        <w:bottom w:val="none" w:sz="0" w:space="0" w:color="auto"/>
        <w:right w:val="none" w:sz="0" w:space="0" w:color="auto"/>
      </w:divBdr>
    </w:div>
    <w:div w:id="1535652594">
      <w:bodyDiv w:val="1"/>
      <w:marLeft w:val="0"/>
      <w:marRight w:val="0"/>
      <w:marTop w:val="0"/>
      <w:marBottom w:val="0"/>
      <w:divBdr>
        <w:top w:val="none" w:sz="0" w:space="0" w:color="auto"/>
        <w:left w:val="none" w:sz="0" w:space="0" w:color="auto"/>
        <w:bottom w:val="none" w:sz="0" w:space="0" w:color="auto"/>
        <w:right w:val="none" w:sz="0" w:space="0" w:color="auto"/>
      </w:divBdr>
    </w:div>
    <w:div w:id="1546795399">
      <w:bodyDiv w:val="1"/>
      <w:marLeft w:val="0"/>
      <w:marRight w:val="0"/>
      <w:marTop w:val="0"/>
      <w:marBottom w:val="0"/>
      <w:divBdr>
        <w:top w:val="none" w:sz="0" w:space="0" w:color="auto"/>
        <w:left w:val="none" w:sz="0" w:space="0" w:color="auto"/>
        <w:bottom w:val="none" w:sz="0" w:space="0" w:color="auto"/>
        <w:right w:val="none" w:sz="0" w:space="0" w:color="auto"/>
      </w:divBdr>
    </w:div>
    <w:div w:id="1556506870">
      <w:bodyDiv w:val="1"/>
      <w:marLeft w:val="0"/>
      <w:marRight w:val="0"/>
      <w:marTop w:val="0"/>
      <w:marBottom w:val="0"/>
      <w:divBdr>
        <w:top w:val="none" w:sz="0" w:space="0" w:color="auto"/>
        <w:left w:val="none" w:sz="0" w:space="0" w:color="auto"/>
        <w:bottom w:val="none" w:sz="0" w:space="0" w:color="auto"/>
        <w:right w:val="none" w:sz="0" w:space="0" w:color="auto"/>
      </w:divBdr>
    </w:div>
    <w:div w:id="1593857660">
      <w:bodyDiv w:val="1"/>
      <w:marLeft w:val="0"/>
      <w:marRight w:val="0"/>
      <w:marTop w:val="0"/>
      <w:marBottom w:val="0"/>
      <w:divBdr>
        <w:top w:val="none" w:sz="0" w:space="0" w:color="auto"/>
        <w:left w:val="none" w:sz="0" w:space="0" w:color="auto"/>
        <w:bottom w:val="none" w:sz="0" w:space="0" w:color="auto"/>
        <w:right w:val="none" w:sz="0" w:space="0" w:color="auto"/>
      </w:divBdr>
    </w:div>
    <w:div w:id="1612281226">
      <w:bodyDiv w:val="1"/>
      <w:marLeft w:val="0"/>
      <w:marRight w:val="0"/>
      <w:marTop w:val="0"/>
      <w:marBottom w:val="0"/>
      <w:divBdr>
        <w:top w:val="none" w:sz="0" w:space="0" w:color="auto"/>
        <w:left w:val="none" w:sz="0" w:space="0" w:color="auto"/>
        <w:bottom w:val="none" w:sz="0" w:space="0" w:color="auto"/>
        <w:right w:val="none" w:sz="0" w:space="0" w:color="auto"/>
      </w:divBdr>
    </w:div>
    <w:div w:id="1675262083">
      <w:bodyDiv w:val="1"/>
      <w:marLeft w:val="0"/>
      <w:marRight w:val="0"/>
      <w:marTop w:val="0"/>
      <w:marBottom w:val="0"/>
      <w:divBdr>
        <w:top w:val="none" w:sz="0" w:space="0" w:color="auto"/>
        <w:left w:val="none" w:sz="0" w:space="0" w:color="auto"/>
        <w:bottom w:val="none" w:sz="0" w:space="0" w:color="auto"/>
        <w:right w:val="none" w:sz="0" w:space="0" w:color="auto"/>
      </w:divBdr>
    </w:div>
    <w:div w:id="1711687007">
      <w:bodyDiv w:val="1"/>
      <w:marLeft w:val="0"/>
      <w:marRight w:val="0"/>
      <w:marTop w:val="0"/>
      <w:marBottom w:val="0"/>
      <w:divBdr>
        <w:top w:val="none" w:sz="0" w:space="0" w:color="auto"/>
        <w:left w:val="none" w:sz="0" w:space="0" w:color="auto"/>
        <w:bottom w:val="none" w:sz="0" w:space="0" w:color="auto"/>
        <w:right w:val="none" w:sz="0" w:space="0" w:color="auto"/>
      </w:divBdr>
    </w:div>
    <w:div w:id="1718821156">
      <w:bodyDiv w:val="1"/>
      <w:marLeft w:val="0"/>
      <w:marRight w:val="0"/>
      <w:marTop w:val="0"/>
      <w:marBottom w:val="0"/>
      <w:divBdr>
        <w:top w:val="none" w:sz="0" w:space="0" w:color="auto"/>
        <w:left w:val="none" w:sz="0" w:space="0" w:color="auto"/>
        <w:bottom w:val="none" w:sz="0" w:space="0" w:color="auto"/>
        <w:right w:val="none" w:sz="0" w:space="0" w:color="auto"/>
      </w:divBdr>
    </w:div>
    <w:div w:id="1730835281">
      <w:bodyDiv w:val="1"/>
      <w:marLeft w:val="0"/>
      <w:marRight w:val="0"/>
      <w:marTop w:val="0"/>
      <w:marBottom w:val="0"/>
      <w:divBdr>
        <w:top w:val="none" w:sz="0" w:space="0" w:color="auto"/>
        <w:left w:val="none" w:sz="0" w:space="0" w:color="auto"/>
        <w:bottom w:val="none" w:sz="0" w:space="0" w:color="auto"/>
        <w:right w:val="none" w:sz="0" w:space="0" w:color="auto"/>
      </w:divBdr>
    </w:div>
    <w:div w:id="1757167018">
      <w:bodyDiv w:val="1"/>
      <w:marLeft w:val="0"/>
      <w:marRight w:val="0"/>
      <w:marTop w:val="0"/>
      <w:marBottom w:val="0"/>
      <w:divBdr>
        <w:top w:val="none" w:sz="0" w:space="0" w:color="auto"/>
        <w:left w:val="none" w:sz="0" w:space="0" w:color="auto"/>
        <w:bottom w:val="none" w:sz="0" w:space="0" w:color="auto"/>
        <w:right w:val="none" w:sz="0" w:space="0" w:color="auto"/>
      </w:divBdr>
    </w:div>
    <w:div w:id="1897430097">
      <w:bodyDiv w:val="1"/>
      <w:marLeft w:val="0"/>
      <w:marRight w:val="0"/>
      <w:marTop w:val="0"/>
      <w:marBottom w:val="0"/>
      <w:divBdr>
        <w:top w:val="none" w:sz="0" w:space="0" w:color="auto"/>
        <w:left w:val="none" w:sz="0" w:space="0" w:color="auto"/>
        <w:bottom w:val="none" w:sz="0" w:space="0" w:color="auto"/>
        <w:right w:val="none" w:sz="0" w:space="0" w:color="auto"/>
      </w:divBdr>
    </w:div>
    <w:div w:id="1903758525">
      <w:bodyDiv w:val="1"/>
      <w:marLeft w:val="0"/>
      <w:marRight w:val="0"/>
      <w:marTop w:val="0"/>
      <w:marBottom w:val="0"/>
      <w:divBdr>
        <w:top w:val="none" w:sz="0" w:space="0" w:color="auto"/>
        <w:left w:val="none" w:sz="0" w:space="0" w:color="auto"/>
        <w:bottom w:val="none" w:sz="0" w:space="0" w:color="auto"/>
        <w:right w:val="none" w:sz="0" w:space="0" w:color="auto"/>
      </w:divBdr>
    </w:div>
    <w:div w:id="1923682473">
      <w:bodyDiv w:val="1"/>
      <w:marLeft w:val="0"/>
      <w:marRight w:val="0"/>
      <w:marTop w:val="0"/>
      <w:marBottom w:val="0"/>
      <w:divBdr>
        <w:top w:val="none" w:sz="0" w:space="0" w:color="auto"/>
        <w:left w:val="none" w:sz="0" w:space="0" w:color="auto"/>
        <w:bottom w:val="none" w:sz="0" w:space="0" w:color="auto"/>
        <w:right w:val="none" w:sz="0" w:space="0" w:color="auto"/>
      </w:divBdr>
    </w:div>
    <w:div w:id="1949123403">
      <w:bodyDiv w:val="1"/>
      <w:marLeft w:val="0"/>
      <w:marRight w:val="0"/>
      <w:marTop w:val="0"/>
      <w:marBottom w:val="0"/>
      <w:divBdr>
        <w:top w:val="none" w:sz="0" w:space="0" w:color="auto"/>
        <w:left w:val="none" w:sz="0" w:space="0" w:color="auto"/>
        <w:bottom w:val="none" w:sz="0" w:space="0" w:color="auto"/>
        <w:right w:val="none" w:sz="0" w:space="0" w:color="auto"/>
      </w:divBdr>
    </w:div>
    <w:div w:id="1959214076">
      <w:bodyDiv w:val="1"/>
      <w:marLeft w:val="0"/>
      <w:marRight w:val="0"/>
      <w:marTop w:val="0"/>
      <w:marBottom w:val="0"/>
      <w:divBdr>
        <w:top w:val="none" w:sz="0" w:space="0" w:color="auto"/>
        <w:left w:val="none" w:sz="0" w:space="0" w:color="auto"/>
        <w:bottom w:val="none" w:sz="0" w:space="0" w:color="auto"/>
        <w:right w:val="none" w:sz="0" w:space="0" w:color="auto"/>
      </w:divBdr>
    </w:div>
    <w:div w:id="1988047937">
      <w:bodyDiv w:val="1"/>
      <w:marLeft w:val="0"/>
      <w:marRight w:val="0"/>
      <w:marTop w:val="0"/>
      <w:marBottom w:val="0"/>
      <w:divBdr>
        <w:top w:val="none" w:sz="0" w:space="0" w:color="auto"/>
        <w:left w:val="none" w:sz="0" w:space="0" w:color="auto"/>
        <w:bottom w:val="none" w:sz="0" w:space="0" w:color="auto"/>
        <w:right w:val="none" w:sz="0" w:space="0" w:color="auto"/>
      </w:divBdr>
    </w:div>
    <w:div w:id="1989938618">
      <w:bodyDiv w:val="1"/>
      <w:marLeft w:val="0"/>
      <w:marRight w:val="0"/>
      <w:marTop w:val="0"/>
      <w:marBottom w:val="0"/>
      <w:divBdr>
        <w:top w:val="none" w:sz="0" w:space="0" w:color="auto"/>
        <w:left w:val="none" w:sz="0" w:space="0" w:color="auto"/>
        <w:bottom w:val="none" w:sz="0" w:space="0" w:color="auto"/>
        <w:right w:val="none" w:sz="0" w:space="0" w:color="auto"/>
      </w:divBdr>
    </w:div>
    <w:div w:id="2004238750">
      <w:bodyDiv w:val="1"/>
      <w:marLeft w:val="0"/>
      <w:marRight w:val="0"/>
      <w:marTop w:val="0"/>
      <w:marBottom w:val="0"/>
      <w:divBdr>
        <w:top w:val="none" w:sz="0" w:space="0" w:color="auto"/>
        <w:left w:val="none" w:sz="0" w:space="0" w:color="auto"/>
        <w:bottom w:val="none" w:sz="0" w:space="0" w:color="auto"/>
        <w:right w:val="none" w:sz="0" w:space="0" w:color="auto"/>
      </w:divBdr>
    </w:div>
    <w:div w:id="2022318654">
      <w:bodyDiv w:val="1"/>
      <w:marLeft w:val="0"/>
      <w:marRight w:val="0"/>
      <w:marTop w:val="0"/>
      <w:marBottom w:val="0"/>
      <w:divBdr>
        <w:top w:val="none" w:sz="0" w:space="0" w:color="auto"/>
        <w:left w:val="none" w:sz="0" w:space="0" w:color="auto"/>
        <w:bottom w:val="none" w:sz="0" w:space="0" w:color="auto"/>
        <w:right w:val="none" w:sz="0" w:space="0" w:color="auto"/>
      </w:divBdr>
    </w:div>
    <w:div w:id="2067410025">
      <w:bodyDiv w:val="1"/>
      <w:marLeft w:val="0"/>
      <w:marRight w:val="0"/>
      <w:marTop w:val="0"/>
      <w:marBottom w:val="0"/>
      <w:divBdr>
        <w:top w:val="none" w:sz="0" w:space="0" w:color="auto"/>
        <w:left w:val="none" w:sz="0" w:space="0" w:color="auto"/>
        <w:bottom w:val="none" w:sz="0" w:space="0" w:color="auto"/>
        <w:right w:val="none" w:sz="0" w:space="0" w:color="auto"/>
      </w:divBdr>
    </w:div>
    <w:div w:id="2072117739">
      <w:bodyDiv w:val="1"/>
      <w:marLeft w:val="0"/>
      <w:marRight w:val="0"/>
      <w:marTop w:val="0"/>
      <w:marBottom w:val="0"/>
      <w:divBdr>
        <w:top w:val="none" w:sz="0" w:space="0" w:color="auto"/>
        <w:left w:val="none" w:sz="0" w:space="0" w:color="auto"/>
        <w:bottom w:val="none" w:sz="0" w:space="0" w:color="auto"/>
        <w:right w:val="none" w:sz="0" w:space="0" w:color="auto"/>
      </w:divBdr>
    </w:div>
    <w:div w:id="2107843183">
      <w:bodyDiv w:val="1"/>
      <w:marLeft w:val="0"/>
      <w:marRight w:val="0"/>
      <w:marTop w:val="0"/>
      <w:marBottom w:val="0"/>
      <w:divBdr>
        <w:top w:val="none" w:sz="0" w:space="0" w:color="auto"/>
        <w:left w:val="none" w:sz="0" w:space="0" w:color="auto"/>
        <w:bottom w:val="none" w:sz="0" w:space="0" w:color="auto"/>
        <w:right w:val="none" w:sz="0" w:space="0" w:color="auto"/>
      </w:divBdr>
    </w:div>
    <w:div w:id="21231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webSettings" Target="webSettings.xml"/><Relationship Id="rId7" Type="http://schemas.openxmlformats.org/officeDocument/2006/relationships/chart" Target="charts/chart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2022</a:t>
            </a:r>
            <a:r>
              <a:rPr lang="zh-CN" altLang="en-US"/>
              <a:t>年各项收入占比</a:t>
            </a:r>
          </a:p>
        </c:rich>
      </c:tx>
      <c:layout>
        <c:manualLayout>
          <c:xMode val="edge"/>
          <c:yMode val="edge"/>
          <c:x val="0.21329254442761389"/>
          <c:y val="2.8896027243394837E-2"/>
        </c:manualLayout>
      </c:layout>
    </c:title>
    <c:plotArea>
      <c:layout/>
      <c:pieChart>
        <c:varyColors val="1"/>
        <c:ser>
          <c:idx val="0"/>
          <c:order val="0"/>
          <c:tx>
            <c:strRef>
              <c:f>Sheet1!$B$1</c:f>
              <c:strCache>
                <c:ptCount val="1"/>
                <c:pt idx="0">
                  <c:v>2022年各项收入占比</c:v>
                </c:pt>
              </c:strCache>
            </c:strRef>
          </c:tx>
          <c:dLbls>
            <c:dLbl>
              <c:idx val="0"/>
              <c:tx>
                <c:rich>
                  <a:bodyPr/>
                  <a:lstStyle/>
                  <a:p>
                    <a:pPr>
                      <a:defRPr/>
                    </a:pPr>
                    <a:r>
                      <a:rPr lang="zh-CN" altLang="en-US"/>
                      <a:t>捐赠收入</a:t>
                    </a:r>
                    <a:r>
                      <a:rPr lang="en-US" altLang="zh-CN"/>
                      <a:t>32.41</a:t>
                    </a:r>
                    <a:r>
                      <a:rPr lang="en-US" altLang="en-US"/>
                      <a:t>%</a:t>
                    </a:r>
                  </a:p>
                </c:rich>
              </c:tx>
              <c:spPr/>
            </c:dLbl>
            <c:dLbl>
              <c:idx val="1"/>
              <c:tx>
                <c:rich>
                  <a:bodyPr/>
                  <a:lstStyle/>
                  <a:p>
                    <a:pPr>
                      <a:defRPr/>
                    </a:pPr>
                    <a:r>
                      <a:rPr lang="zh-CN" altLang="en-US"/>
                      <a:t>上级补助收入</a:t>
                    </a:r>
                    <a:r>
                      <a:rPr lang="en-US" altLang="en-US"/>
                      <a:t>13.49%</a:t>
                    </a:r>
                  </a:p>
                </c:rich>
              </c:tx>
              <c:spPr/>
            </c:dLbl>
            <c:dLbl>
              <c:idx val="2"/>
              <c:tx>
                <c:rich>
                  <a:bodyPr/>
                  <a:lstStyle/>
                  <a:p>
                    <a:pPr>
                      <a:defRPr/>
                    </a:pPr>
                    <a:r>
                      <a:rPr lang="zh-CN" altLang="en-US"/>
                      <a:t>互助保障收入</a:t>
                    </a:r>
                    <a:r>
                      <a:rPr lang="en-US" altLang="zh-CN"/>
                      <a:t>34.12</a:t>
                    </a:r>
                    <a:r>
                      <a:rPr lang="en-US" altLang="en-US"/>
                      <a:t>%</a:t>
                    </a:r>
                  </a:p>
                </c:rich>
              </c:tx>
              <c:spPr/>
            </c:dLbl>
            <c:dLbl>
              <c:idx val="3"/>
              <c:tx>
                <c:rich>
                  <a:bodyPr/>
                  <a:lstStyle/>
                  <a:p>
                    <a:pPr>
                      <a:defRPr/>
                    </a:pPr>
                    <a:r>
                      <a:rPr lang="zh-CN" altLang="en-US"/>
                      <a:t>政府补助收入</a:t>
                    </a:r>
                    <a:r>
                      <a:rPr lang="en-US" altLang="zh-CN"/>
                      <a:t>11.96</a:t>
                    </a:r>
                    <a:r>
                      <a:rPr lang="en-US" altLang="en-US"/>
                      <a:t>%</a:t>
                    </a:r>
                  </a:p>
                </c:rich>
              </c:tx>
              <c:spPr/>
            </c:dLbl>
            <c:dLbl>
              <c:idx val="4"/>
              <c:delete val="1"/>
            </c:dLbl>
            <c:dLbl>
              <c:idx val="5"/>
              <c:tx>
                <c:rich>
                  <a:bodyPr/>
                  <a:lstStyle/>
                  <a:p>
                    <a:pPr>
                      <a:defRPr/>
                    </a:pPr>
                    <a:r>
                      <a:rPr lang="zh-CN" altLang="en-US"/>
                      <a:t>其他收入</a:t>
                    </a:r>
                    <a:r>
                      <a:rPr lang="en-US" altLang="zh-CN"/>
                      <a:t>8.02</a:t>
                    </a:r>
                    <a:r>
                      <a:rPr lang="en-US" altLang="en-US"/>
                      <a:t>%</a:t>
                    </a:r>
                  </a:p>
                </c:rich>
              </c:tx>
              <c:spPr/>
            </c:dLbl>
            <c:showVal val="1"/>
            <c:showLeaderLines val="1"/>
          </c:dLbls>
          <c:cat>
            <c:strRef>
              <c:f>Sheet1!$A$2:$A$7</c:f>
              <c:strCache>
                <c:ptCount val="6"/>
                <c:pt idx="0">
                  <c:v>捐赠收入</c:v>
                </c:pt>
                <c:pt idx="1">
                  <c:v>上级补助收入</c:v>
                </c:pt>
                <c:pt idx="2">
                  <c:v>互助保障收入</c:v>
                </c:pt>
                <c:pt idx="3">
                  <c:v>政府补助收入</c:v>
                </c:pt>
                <c:pt idx="4">
                  <c:v>总工会划入收入</c:v>
                </c:pt>
                <c:pt idx="5">
                  <c:v>其他收入</c:v>
                </c:pt>
              </c:strCache>
            </c:strRef>
          </c:cat>
          <c:val>
            <c:numRef>
              <c:f>Sheet1!$B$2:$B$7</c:f>
              <c:numCache>
                <c:formatCode>0.00%</c:formatCode>
                <c:ptCount val="6"/>
                <c:pt idx="0">
                  <c:v>0.32412272814622411</c:v>
                </c:pt>
                <c:pt idx="1">
                  <c:v>0.134950147637348</c:v>
                </c:pt>
                <c:pt idx="2">
                  <c:v>0.34117801387843349</c:v>
                </c:pt>
                <c:pt idx="3">
                  <c:v>0.11956874461728417</c:v>
                </c:pt>
                <c:pt idx="4">
                  <c:v>0</c:v>
                </c:pt>
                <c:pt idx="5">
                  <c:v>8.0180365720710342E-2</c:v>
                </c:pt>
              </c:numCache>
            </c:numRef>
          </c:val>
        </c:ser>
        <c:firstSliceAng val="0"/>
      </c:pieChart>
      <c:spPr>
        <a:noFill/>
        <a:ln w="25400">
          <a:noFill/>
        </a:ln>
      </c:spPr>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layout>
        <c:manualLayout>
          <c:xMode val="edge"/>
          <c:yMode val="edge"/>
          <c:x val="0.16609679749578621"/>
          <c:y val="3.7151702786378055E-2"/>
        </c:manualLayout>
      </c:layout>
    </c:title>
    <c:plotArea>
      <c:layout/>
      <c:pieChart>
        <c:varyColors val="1"/>
        <c:ser>
          <c:idx val="0"/>
          <c:order val="0"/>
          <c:tx>
            <c:strRef>
              <c:f>Sheet1!$B$1</c:f>
              <c:strCache>
                <c:ptCount val="1"/>
                <c:pt idx="0">
                  <c:v>2022年度各项业务活动支出占比</c:v>
                </c:pt>
              </c:strCache>
            </c:strRef>
          </c:tx>
          <c:dLbls>
            <c:dLbl>
              <c:idx val="0"/>
              <c:layout>
                <c:manualLayout>
                  <c:x val="-3.7919652049273023E-6"/>
                  <c:y val="0.10123855261126416"/>
                </c:manualLayout>
              </c:layout>
              <c:tx>
                <c:rich>
                  <a:bodyPr/>
                  <a:lstStyle/>
                  <a:p>
                    <a:r>
                      <a:rPr lang="zh-CN" altLang="en-US"/>
                      <a:t>高温慰问物资费</a:t>
                    </a:r>
                    <a:r>
                      <a:rPr lang="en-US" altLang="zh-CN"/>
                      <a:t>17.62</a:t>
                    </a:r>
                    <a:r>
                      <a:rPr lang="en-US" altLang="en-US"/>
                      <a:t>%</a:t>
                    </a:r>
                  </a:p>
                </c:rich>
              </c:tx>
              <c:showVal val="1"/>
            </c:dLbl>
            <c:dLbl>
              <c:idx val="1"/>
              <c:tx>
                <c:rich>
                  <a:bodyPr/>
                  <a:lstStyle/>
                  <a:p>
                    <a:r>
                      <a:rPr lang="zh-CN" altLang="en-US"/>
                      <a:t>职工互助保障费</a:t>
                    </a:r>
                    <a:r>
                      <a:rPr lang="en-US" altLang="zh-CN"/>
                      <a:t>36.53</a:t>
                    </a:r>
                    <a:r>
                      <a:rPr lang="en-US" altLang="en-US"/>
                      <a:t>%</a:t>
                    </a:r>
                  </a:p>
                </c:rich>
              </c:tx>
              <c:showVal val="1"/>
            </c:dLbl>
            <c:dLbl>
              <c:idx val="2"/>
              <c:tx>
                <c:rich>
                  <a:bodyPr/>
                  <a:lstStyle/>
                  <a:p>
                    <a:r>
                      <a:rPr lang="zh-CN" altLang="en-US"/>
                      <a:t>大病、困难慰问费</a:t>
                    </a:r>
                    <a:r>
                      <a:rPr lang="en-US" altLang="zh-CN"/>
                      <a:t>18.32</a:t>
                    </a:r>
                    <a:r>
                      <a:rPr lang="en-US" altLang="en-US"/>
                      <a:t>%</a:t>
                    </a:r>
                  </a:p>
                </c:rich>
              </c:tx>
              <c:showVal val="1"/>
            </c:dLbl>
            <c:dLbl>
              <c:idx val="3"/>
              <c:tx>
                <c:rich>
                  <a:bodyPr/>
                  <a:lstStyle/>
                  <a:p>
                    <a:r>
                      <a:rPr lang="zh-CN" altLang="en-US"/>
                      <a:t>助学费</a:t>
                    </a:r>
                    <a:r>
                      <a:rPr lang="en-US" altLang="zh-CN"/>
                      <a:t>2.89</a:t>
                    </a:r>
                    <a:r>
                      <a:rPr lang="en-US" altLang="en-US"/>
                      <a:t>%</a:t>
                    </a:r>
                  </a:p>
                </c:rich>
              </c:tx>
              <c:showVal val="1"/>
            </c:dLbl>
            <c:dLbl>
              <c:idx val="4"/>
              <c:layout>
                <c:manualLayout>
                  <c:x val="0.15024704653310497"/>
                  <c:y val="0.12843502921267969"/>
                </c:manualLayout>
              </c:layout>
              <c:tx>
                <c:rich>
                  <a:bodyPr/>
                  <a:lstStyle/>
                  <a:p>
                    <a:r>
                      <a:rPr lang="zh-CN" altLang="en-US"/>
                      <a:t>春节慰问费</a:t>
                    </a:r>
                    <a:r>
                      <a:rPr lang="en-US" altLang="zh-CN"/>
                      <a:t>22.84</a:t>
                    </a:r>
                    <a:r>
                      <a:rPr lang="en-US" altLang="en-US"/>
                      <a:t>%</a:t>
                    </a:r>
                  </a:p>
                </c:rich>
              </c:tx>
              <c:showVal val="1"/>
            </c:dLbl>
            <c:dLbl>
              <c:idx val="5"/>
              <c:layout>
                <c:manualLayout>
                  <c:x val="-5.4971929977570562E-2"/>
                  <c:y val="3.5848955413081161E-2"/>
                </c:manualLayout>
              </c:layout>
              <c:tx>
                <c:rich>
                  <a:bodyPr/>
                  <a:lstStyle/>
                  <a:p>
                    <a:r>
                      <a:rPr lang="zh-CN" altLang="en-US" sz="900"/>
                      <a:t>特困户救助费</a:t>
                    </a:r>
                    <a:r>
                      <a:rPr lang="en-US" altLang="zh-CN" sz="900"/>
                      <a:t>1.46</a:t>
                    </a:r>
                    <a:r>
                      <a:rPr lang="en-US" altLang="en-US" sz="900"/>
                      <a:t>%</a:t>
                    </a:r>
                  </a:p>
                </c:rich>
              </c:tx>
              <c:showVal val="1"/>
            </c:dLbl>
            <c:dLbl>
              <c:idx val="6"/>
              <c:layout>
                <c:manualLayout>
                  <c:x val="5.7343425016732126E-2"/>
                  <c:y val="2.4756100533872893E-2"/>
                </c:manualLayout>
              </c:layout>
              <c:tx>
                <c:rich>
                  <a:bodyPr/>
                  <a:lstStyle/>
                  <a:p>
                    <a:r>
                      <a:rPr lang="zh-CN" altLang="en-US"/>
                      <a:t>援派干部慰问费</a:t>
                    </a:r>
                    <a:r>
                      <a:rPr lang="en-US" altLang="en-US"/>
                      <a:t>0.34%</a:t>
                    </a:r>
                  </a:p>
                </c:rich>
              </c:tx>
              <c:showVal val="1"/>
            </c:dLbl>
            <c:delete val="1"/>
          </c:dLbls>
          <c:cat>
            <c:strRef>
              <c:f>Sheet1!$A$2:$A$8</c:f>
              <c:strCache>
                <c:ptCount val="7"/>
                <c:pt idx="0">
                  <c:v>高温慰问物资费</c:v>
                </c:pt>
                <c:pt idx="1">
                  <c:v>职工互助保障费</c:v>
                </c:pt>
                <c:pt idx="2">
                  <c:v>大病、困难慰问费</c:v>
                </c:pt>
                <c:pt idx="3">
                  <c:v>助学费</c:v>
                </c:pt>
                <c:pt idx="4">
                  <c:v>春节慰问费</c:v>
                </c:pt>
                <c:pt idx="5">
                  <c:v>特困户救助费</c:v>
                </c:pt>
                <c:pt idx="6">
                  <c:v>援派干部慰问费</c:v>
                </c:pt>
              </c:strCache>
            </c:strRef>
          </c:cat>
          <c:val>
            <c:numRef>
              <c:f>Sheet1!$B$2:$B$8</c:f>
              <c:numCache>
                <c:formatCode>0.00%</c:formatCode>
                <c:ptCount val="7"/>
                <c:pt idx="0">
                  <c:v>0.17617204713994042</c:v>
                </c:pt>
                <c:pt idx="1">
                  <c:v>0.36532912457335237</c:v>
                </c:pt>
                <c:pt idx="2">
                  <c:v>0.18316127271920141</c:v>
                </c:pt>
                <c:pt idx="3">
                  <c:v>2.8873267649055609E-2</c:v>
                </c:pt>
                <c:pt idx="4">
                  <c:v>0.22837076451720828</c:v>
                </c:pt>
                <c:pt idx="5">
                  <c:v>1.4664822867916726E-2</c:v>
                </c:pt>
                <c:pt idx="6">
                  <c:v>3.428700533325349E-3</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4</Pages>
  <Words>550</Words>
  <Characters>3140</Characters>
  <Application>Microsoft Office Word</Application>
  <DocSecurity>0</DocSecurity>
  <Lines>26</Lines>
  <Paragraphs>7</Paragraphs>
  <ScaleCrop>false</ScaleCrop>
  <Company>China</Company>
  <LinksUpToDate>false</LinksUpToDate>
  <CharactersWithSpaces>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835</cp:revision>
  <cp:lastPrinted>2023-10-13T07:26:00Z</cp:lastPrinted>
  <dcterms:created xsi:type="dcterms:W3CDTF">2019-09-23T09:03:00Z</dcterms:created>
  <dcterms:modified xsi:type="dcterms:W3CDTF">2023-10-16T07:16:00Z</dcterms:modified>
</cp:coreProperties>
</file>