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/>
          <w:sz w:val="32"/>
          <w:szCs w:val="32"/>
        </w:rPr>
      </w:pPr>
      <w:bookmarkStart w:id="0" w:name="_GoBack"/>
      <w:bookmarkEnd w:id="0"/>
    </w:p>
    <w:p>
      <w:pPr>
        <w:pStyle w:val="2"/>
        <w:spacing w:line="4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pStyle w:val="2"/>
        <w:spacing w:line="4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spacing w:line="420" w:lineRule="exact"/>
        <w:jc w:val="center"/>
        <w:rPr>
          <w:rFonts w:hint="eastAsia" w:ascii="方正小标宋_GBK" w:hAnsi="方正小标宋_GBK"/>
          <w:b/>
          <w:sz w:val="36"/>
          <w:szCs w:val="36"/>
        </w:rPr>
      </w:pPr>
      <w:r>
        <w:rPr>
          <w:rFonts w:hint="eastAsia" w:ascii="方正小标宋_GBK" w:hAnsi="方正小标宋_GBK"/>
          <w:b/>
          <w:sz w:val="36"/>
          <w:szCs w:val="36"/>
        </w:rPr>
        <w:t>临安区职工心理</w:t>
      </w:r>
      <w:r>
        <w:rPr>
          <w:rFonts w:hint="eastAsia" w:ascii="方正小标宋_GBK" w:hAnsi="方正小标宋_GBK"/>
          <w:b/>
          <w:sz w:val="36"/>
          <w:szCs w:val="36"/>
          <w:lang w:val="en-US" w:eastAsia="zh-CN"/>
        </w:rPr>
        <w:t>健</w:t>
      </w:r>
      <w:r>
        <w:rPr>
          <w:rFonts w:hint="eastAsia" w:ascii="方正小标宋_GBK" w:hAnsi="方正小标宋_GBK"/>
          <w:b/>
          <w:sz w:val="36"/>
          <w:szCs w:val="36"/>
        </w:rPr>
        <w:t>康服务技能（第一期）</w:t>
      </w:r>
      <w:r>
        <w:rPr>
          <w:rFonts w:ascii="方正小标宋_GBK" w:hAnsi="方正小标宋_GBK"/>
          <w:b/>
          <w:sz w:val="36"/>
          <w:szCs w:val="36"/>
        </w:rPr>
        <w:t>培训</w:t>
      </w:r>
      <w:r>
        <w:rPr>
          <w:rFonts w:hint="eastAsia" w:ascii="方正小标宋_GBK" w:hAnsi="方正小标宋_GBK"/>
          <w:b/>
          <w:sz w:val="36"/>
          <w:szCs w:val="36"/>
        </w:rPr>
        <w:t>班名单</w:t>
      </w:r>
    </w:p>
    <w:p>
      <w:pPr>
        <w:pStyle w:val="2"/>
        <w:ind w:firstLine="3253" w:firstLineChars="900"/>
        <w:rPr>
          <w:rFonts w:hint="eastAsia" w:eastAsia="宋体"/>
          <w:lang w:eastAsia="zh-CN"/>
        </w:rPr>
      </w:pPr>
      <w:r>
        <w:rPr>
          <w:rFonts w:hint="eastAsia" w:ascii="方正小标宋_GBK" w:hAnsi="方正小标宋_GBK"/>
          <w:b/>
          <w:sz w:val="36"/>
          <w:szCs w:val="36"/>
          <w:lang w:eastAsia="zh-CN"/>
        </w:rPr>
        <w:t>（</w:t>
      </w:r>
      <w:r>
        <w:rPr>
          <w:rFonts w:hint="eastAsia" w:ascii="方正小标宋_GBK" w:hAnsi="方正小标宋_GBK"/>
          <w:b/>
          <w:sz w:val="36"/>
          <w:szCs w:val="36"/>
          <w:lang w:val="en-US" w:eastAsia="zh-CN"/>
        </w:rPr>
        <w:t>企业部分</w:t>
      </w:r>
      <w:r>
        <w:rPr>
          <w:rFonts w:hint="eastAsia" w:ascii="方正小标宋_GBK" w:hAnsi="方正小标宋_GBK"/>
          <w:b/>
          <w:sz w:val="36"/>
          <w:szCs w:val="36"/>
          <w:lang w:eastAsia="zh-CN"/>
        </w:rPr>
        <w:t>）</w:t>
      </w:r>
    </w:p>
    <w:p>
      <w:pPr>
        <w:pStyle w:val="2"/>
        <w:rPr>
          <w:rFonts w:hint="eastAsia"/>
        </w:rPr>
      </w:pPr>
    </w:p>
    <w:tbl>
      <w:tblPr>
        <w:tblStyle w:val="6"/>
        <w:tblW w:w="9157" w:type="dxa"/>
        <w:tblInd w:w="-2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406"/>
        <w:gridCol w:w="675"/>
        <w:gridCol w:w="4393"/>
        <w:gridCol w:w="19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4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32"/>
              </w:rPr>
              <w:t>单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32"/>
              </w:rPr>
              <w:t>位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32"/>
              </w:rPr>
              <w:t>电话号码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裘生伟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杭州鑫富科技有限公司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18723105556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郑世明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杭州鑫富科技有限公司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13805706778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刘国良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杭州市临安公共交通有限公司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15867182208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罗松煜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杭州市临安公共交通有限公司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15968197700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陈亚翠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临安奥星电子股份有限公司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13868012615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方兰兰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临安奥星电子股份有限公司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13588079892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应金玉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杭州天恒机械有限公司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13567183998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赵佳欢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杭州福斯特应用材料股份有限公司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17376512093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万珊红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杭州福斯特应用材料股份有限公司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15715802957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王莉云   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浙江美格机械股份有限公司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13615715655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唐祖平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临安区国兴集团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13968029269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童益琴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浙江万马天屹通信线缆有限公司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18506587668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童知非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万马科技股份有限公司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18868194662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倪正茂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浙江万马股份有限公司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18506582801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郭家政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金安国纪科技（杭州）有限公司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15088789874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许赟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金安国纪科技（杭州）有限公司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15925665812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马晶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杭州哈尔斯实业有限公司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15268113831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罗建芳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浙江西子富沃德电机有限公司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15858116224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梁永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西子电梯科技有限公司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15168366178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戴印丽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浙江天杰实业股份有限公司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15888858078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江滟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浙江帝龙新材料有限公司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13395811915</w:t>
            </w:r>
          </w:p>
        </w:tc>
      </w:tr>
    </w:tbl>
    <w:p>
      <w:pPr>
        <w:pStyle w:val="2"/>
        <w:rPr>
          <w:rFonts w:ascii="方正黑体_GBK" w:hAnsi="方正黑体_GBK"/>
          <w:sz w:val="32"/>
          <w:szCs w:val="32"/>
        </w:rPr>
      </w:pPr>
    </w:p>
    <w:p>
      <w:pPr>
        <w:pStyle w:val="2"/>
        <w:rPr>
          <w:rFonts w:ascii="方正黑体_GBK" w:hAnsi="方正黑体_GBK"/>
          <w:sz w:val="32"/>
          <w:szCs w:val="32"/>
        </w:rPr>
      </w:pPr>
    </w:p>
    <w:p>
      <w:pPr>
        <w:pStyle w:val="2"/>
        <w:rPr>
          <w:rFonts w:hint="eastAsia" w:ascii="方正黑体_GBK" w:hAnsi="方正黑体_GBK"/>
          <w:sz w:val="32"/>
          <w:szCs w:val="32"/>
        </w:rPr>
      </w:pPr>
      <w:r>
        <w:rPr>
          <w:rFonts w:ascii="方正黑体_GBK" w:hAnsi="方正黑体_GBK"/>
          <w:sz w:val="32"/>
          <w:szCs w:val="32"/>
        </w:rPr>
        <w:t>附件2</w:t>
      </w:r>
    </w:p>
    <w:p>
      <w:pPr>
        <w:autoSpaceDE w:val="0"/>
        <w:spacing w:line="600" w:lineRule="exact"/>
        <w:jc w:val="center"/>
        <w:rPr>
          <w:rFonts w:hint="eastAsia" w:ascii="方正小标宋_GBK" w:hAnsi="方正小标宋_GBK"/>
          <w:b/>
          <w:sz w:val="36"/>
          <w:szCs w:val="36"/>
        </w:rPr>
      </w:pPr>
      <w:r>
        <w:rPr>
          <w:rFonts w:hint="eastAsia" w:ascii="方正小标宋_GBK" w:hAnsi="方正小标宋_GBK"/>
          <w:b/>
          <w:sz w:val="36"/>
          <w:szCs w:val="36"/>
        </w:rPr>
        <w:t>临安区职工心理</w:t>
      </w:r>
      <w:r>
        <w:rPr>
          <w:rFonts w:hint="eastAsia" w:ascii="方正小标宋_GBK" w:hAnsi="方正小标宋_GBK"/>
          <w:b/>
          <w:sz w:val="36"/>
          <w:szCs w:val="36"/>
          <w:lang w:val="en-US" w:eastAsia="zh-CN"/>
        </w:rPr>
        <w:t>健</w:t>
      </w:r>
      <w:r>
        <w:rPr>
          <w:rFonts w:hint="eastAsia" w:ascii="方正小标宋_GBK" w:hAnsi="方正小标宋_GBK"/>
          <w:b/>
          <w:sz w:val="36"/>
          <w:szCs w:val="36"/>
        </w:rPr>
        <w:t>康服务技能（第一期）</w:t>
      </w:r>
      <w:r>
        <w:rPr>
          <w:rFonts w:ascii="方正小标宋_GBK" w:hAnsi="方正小标宋_GBK"/>
          <w:b/>
          <w:sz w:val="36"/>
          <w:szCs w:val="36"/>
        </w:rPr>
        <w:t>培训</w:t>
      </w:r>
      <w:r>
        <w:rPr>
          <w:rFonts w:hint="eastAsia" w:ascii="方正小标宋_GBK" w:hAnsi="方正小标宋_GBK"/>
          <w:b/>
          <w:sz w:val="36"/>
          <w:szCs w:val="36"/>
        </w:rPr>
        <w:t>班</w:t>
      </w:r>
    </w:p>
    <w:p>
      <w:pPr>
        <w:autoSpaceDE w:val="0"/>
        <w:spacing w:line="600" w:lineRule="exact"/>
        <w:jc w:val="center"/>
        <w:rPr>
          <w:rFonts w:hint="eastAsia" w:ascii="方正黑体_GBK" w:hAnsi="方正黑体_GBK"/>
          <w:b/>
          <w:sz w:val="36"/>
          <w:szCs w:val="36"/>
        </w:rPr>
      </w:pPr>
      <w:r>
        <w:rPr>
          <w:rFonts w:hint="eastAsia" w:ascii="方正小标宋_GBK" w:hAnsi="方正小标宋_GBK"/>
          <w:b/>
          <w:sz w:val="36"/>
          <w:szCs w:val="36"/>
          <w:lang w:val="en-US" w:eastAsia="zh-CN"/>
        </w:rPr>
        <w:t>培训</w:t>
      </w:r>
      <w:r>
        <w:rPr>
          <w:rFonts w:hint="eastAsia" w:ascii="方正小标宋_GBK" w:hAnsi="方正小标宋_GBK"/>
          <w:b/>
          <w:sz w:val="36"/>
          <w:szCs w:val="36"/>
        </w:rPr>
        <w:t>安排</w:t>
      </w:r>
    </w:p>
    <w:p>
      <w:pPr>
        <w:pStyle w:val="2"/>
      </w:pPr>
    </w:p>
    <w:tbl>
      <w:tblPr>
        <w:tblStyle w:val="7"/>
        <w:tblW w:w="9537" w:type="dxa"/>
        <w:tblInd w:w="-67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004"/>
        <w:gridCol w:w="4200"/>
        <w:gridCol w:w="1447"/>
        <w:gridCol w:w="12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6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培训内容</w:t>
            </w:r>
          </w:p>
        </w:tc>
        <w:tc>
          <w:tcPr>
            <w:tcW w:w="144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授课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老师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主持人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22日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8:30—9:00</w:t>
            </w:r>
          </w:p>
        </w:tc>
        <w:tc>
          <w:tcPr>
            <w:tcW w:w="4200" w:type="dxa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报到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凌宗琴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9:00—9:30</w:t>
            </w:r>
          </w:p>
        </w:tc>
        <w:tc>
          <w:tcPr>
            <w:tcW w:w="4200" w:type="dxa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开幕式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盛勤华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9:30—12:00</w:t>
            </w:r>
          </w:p>
        </w:tc>
        <w:tc>
          <w:tcPr>
            <w:tcW w:w="4200" w:type="dxa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心理咨询基本技术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徐方忠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王铁平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12:00—12:30</w:t>
            </w:r>
          </w:p>
        </w:tc>
        <w:tc>
          <w:tcPr>
            <w:tcW w:w="4200" w:type="dxa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中餐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12:30—14:00</w:t>
            </w:r>
          </w:p>
        </w:tc>
        <w:tc>
          <w:tcPr>
            <w:tcW w:w="4200" w:type="dxa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参观区职工心理服务中心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李哲胤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14:00—17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00</w:t>
            </w:r>
          </w:p>
        </w:tc>
        <w:tc>
          <w:tcPr>
            <w:tcW w:w="4200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心理学基础（普通心理学、发展心理学、社会心理学相关内容）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王佳珺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王剑民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29日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8:30—11:30</w:t>
            </w:r>
          </w:p>
        </w:tc>
        <w:tc>
          <w:tcPr>
            <w:tcW w:w="4200" w:type="dxa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咨询心理学概论（理论、流派）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曹日芳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刘杨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11:30—14:00</w:t>
            </w:r>
          </w:p>
        </w:tc>
        <w:tc>
          <w:tcPr>
            <w:tcW w:w="4200" w:type="dxa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中餐、午休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14:00—17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00</w:t>
            </w:r>
          </w:p>
        </w:tc>
        <w:tc>
          <w:tcPr>
            <w:tcW w:w="4200" w:type="dxa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测量心理学与常用理论评估技术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刘健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王剑民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8:30—11:30</w:t>
            </w:r>
          </w:p>
        </w:tc>
        <w:tc>
          <w:tcPr>
            <w:tcW w:w="4200" w:type="dxa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常见心理障碍识别（变态心理学）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谭忠林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王铁平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4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11:30—14:00</w:t>
            </w:r>
          </w:p>
        </w:tc>
        <w:tc>
          <w:tcPr>
            <w:tcW w:w="4200" w:type="dxa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中餐、午休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4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14:00—16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00</w:t>
            </w:r>
          </w:p>
        </w:tc>
        <w:tc>
          <w:tcPr>
            <w:tcW w:w="4200" w:type="dxa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心理治疗理论与技术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宋海东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王康洪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4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16:00—17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00</w:t>
            </w:r>
          </w:p>
        </w:tc>
        <w:tc>
          <w:tcPr>
            <w:tcW w:w="4200" w:type="dxa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考试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凌宗琴</w:t>
            </w:r>
          </w:p>
        </w:tc>
      </w:tr>
    </w:tbl>
    <w:p>
      <w:pPr>
        <w:pStyle w:val="2"/>
        <w:jc w:val="center"/>
        <w:rPr>
          <w:rFonts w:hint="eastAsia" w:ascii="方正小标宋_GBK" w:hAnsi="方正小标宋_GBK"/>
          <w:b/>
          <w:bCs/>
          <w:sz w:val="36"/>
          <w:szCs w:val="36"/>
        </w:rPr>
      </w:pPr>
    </w:p>
    <w:p>
      <w:pPr>
        <w:pStyle w:val="2"/>
        <w:jc w:val="center"/>
        <w:rPr>
          <w:rFonts w:hint="eastAsia" w:ascii="方正小标宋_GBK" w:hAnsi="方正小标宋_GBK"/>
          <w:b/>
          <w:bCs/>
          <w:sz w:val="36"/>
          <w:szCs w:val="36"/>
        </w:rPr>
      </w:pPr>
    </w:p>
    <w:p>
      <w:pPr>
        <w:pStyle w:val="2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附件3</w:t>
      </w:r>
    </w:p>
    <w:p>
      <w:pPr>
        <w:pStyle w:val="2"/>
        <w:jc w:val="center"/>
        <w:rPr>
          <w:rFonts w:eastAsia="仿宋"/>
          <w:b/>
          <w:bCs w:val="0"/>
          <w:sz w:val="36"/>
          <w:szCs w:val="36"/>
        </w:rPr>
      </w:pPr>
      <w:r>
        <w:rPr>
          <w:rFonts w:hint="eastAsia" w:ascii="方正小标宋_GBK" w:hAnsi="方正小标宋_GBK"/>
          <w:b/>
          <w:bCs w:val="0"/>
          <w:sz w:val="36"/>
          <w:szCs w:val="36"/>
        </w:rPr>
        <w:t>临安区职工心理健康服务技能</w:t>
      </w:r>
      <w:r>
        <w:rPr>
          <w:rFonts w:hint="eastAsia" w:ascii="方正小标宋_GBK" w:hAnsi="方正小标宋_GBK"/>
          <w:b/>
          <w:bCs w:val="0"/>
          <w:sz w:val="36"/>
          <w:szCs w:val="36"/>
          <w:lang w:eastAsia="zh-CN"/>
        </w:rPr>
        <w:t>（</w:t>
      </w:r>
      <w:r>
        <w:rPr>
          <w:rFonts w:hint="eastAsia" w:ascii="方正小标宋_GBK" w:hAnsi="方正小标宋_GBK"/>
          <w:b/>
          <w:bCs w:val="0"/>
          <w:sz w:val="36"/>
          <w:szCs w:val="36"/>
          <w:lang w:val="en-US" w:eastAsia="zh-CN"/>
        </w:rPr>
        <w:t>第一期</w:t>
      </w:r>
      <w:r>
        <w:rPr>
          <w:rFonts w:hint="eastAsia" w:ascii="方正小标宋_GBK" w:hAnsi="方正小标宋_GBK"/>
          <w:b/>
          <w:bCs w:val="0"/>
          <w:sz w:val="36"/>
          <w:szCs w:val="36"/>
          <w:lang w:eastAsia="zh-CN"/>
        </w:rPr>
        <w:t>）</w:t>
      </w:r>
      <w:r>
        <w:rPr>
          <w:rFonts w:hint="eastAsia" w:ascii="方正小标宋_GBK" w:hAnsi="方正小标宋_GBK"/>
          <w:b/>
          <w:bCs w:val="0"/>
          <w:sz w:val="36"/>
          <w:szCs w:val="36"/>
        </w:rPr>
        <w:t>培训班</w:t>
      </w:r>
    </w:p>
    <w:p>
      <w:pPr>
        <w:pStyle w:val="2"/>
        <w:jc w:val="center"/>
        <w:rPr>
          <w:rFonts w:hint="eastAsia" w:ascii="方正小标宋_GBK" w:hAnsi="方正小标宋_GBK"/>
          <w:b/>
          <w:bCs w:val="0"/>
          <w:sz w:val="36"/>
          <w:szCs w:val="36"/>
        </w:rPr>
      </w:pPr>
      <w:r>
        <w:rPr>
          <w:rFonts w:ascii="方正小标宋_GBK" w:hAnsi="方正小标宋_GBK"/>
          <w:b/>
          <w:bCs w:val="0"/>
          <w:sz w:val="36"/>
          <w:szCs w:val="36"/>
        </w:rPr>
        <w:t>师资介绍</w:t>
      </w:r>
    </w:p>
    <w:p>
      <w:pPr>
        <w:pStyle w:val="2"/>
        <w:jc w:val="center"/>
        <w:rPr>
          <w:rFonts w:hint="eastAsia" w:ascii="方正小标宋_GBK" w:hAnsi="方正小标宋_GBK"/>
          <w:bCs/>
          <w:sz w:val="36"/>
          <w:szCs w:val="36"/>
        </w:rPr>
      </w:pPr>
    </w:p>
    <w:tbl>
      <w:tblPr>
        <w:tblStyle w:val="7"/>
        <w:tblW w:w="9330" w:type="dxa"/>
        <w:tblInd w:w="-4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406"/>
        <w:gridCol w:w="6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210" w:firstLineChars="100"/>
              <w:rPr>
                <w:rFonts w:hint="eastAsia" w:ascii="CESI仿宋-GB2312" w:hAnsi="CESI仿宋-GB2312"/>
                <w:bCs/>
                <w:sz w:val="24"/>
                <w:szCs w:val="24"/>
              </w:rPr>
            </w:pPr>
            <w:r>
              <w:drawing>
                <wp:inline distT="0" distB="0" distL="114300" distR="114300">
                  <wp:extent cx="1522095" cy="2129790"/>
                  <wp:effectExtent l="0" t="0" r="1905" b="3810"/>
                  <wp:docPr id="205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212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  <w:t>谭忠林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239" w:leftChars="114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left="239" w:leftChars="114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博士（PhD），主任医师，硕士生导师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浙江大学医学院附属精神卫生中心/杭州市第七人民医院抑郁障碍科主任，浙江省精神康复专委会常委，国际应激与创伤学会（ISTSS）会员。浙江中医药大学、杭州师范大学授课教师，杭州市五一劳动奖章获得者，杭州市总工会讲师团成员。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1995年开始精神医学医疗教学和研究工作，已经在国际国内杂志发表学术文章30余篇。参与编写翻译《咨询心理学》《心理障碍临床手册》等著作。在高校、医院、机关、监狱、律师事务所等进行过抑郁、焦虑、自杀、哀伤、情绪管理等主题讲课培训达100场。参加过新冠疫情、地震、泥石流等灾难幸存者的心理救援。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2013-14年在荷兰阿姆斯特丹大学，荷兰神经科学研究所进修学习。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210" w:firstLineChars="100"/>
              <w:rPr>
                <w:rFonts w:hint="eastAsia" w:ascii="CESI仿宋-GB2312" w:hAnsi="CESI仿宋-GB2312"/>
                <w:bCs/>
                <w:sz w:val="24"/>
                <w:szCs w:val="24"/>
              </w:rPr>
            </w:pPr>
            <w:r>
              <w:drawing>
                <wp:inline distT="0" distB="0" distL="114300" distR="114300">
                  <wp:extent cx="1958975" cy="2066290"/>
                  <wp:effectExtent l="0" t="0" r="3175" b="10160"/>
                  <wp:docPr id="3" name="图片 1" descr="标准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标准照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975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宋海</w:t>
            </w:r>
            <w:r>
              <w:rPr>
                <w:rFonts w:hint="eastAsia" w:ascii="CESI仿宋-GB2312" w:hAnsi="CESI仿宋-GB2312"/>
                <w:b/>
                <w:sz w:val="32"/>
                <w:szCs w:val="32"/>
              </w:rPr>
              <w:t>东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医学博士, 硕士生导师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澳大利亚墨尔本大学、英国邓迪大学访问学者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第三届浙江省优秀精神科医师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第九届全国优秀心理卫生工作者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首届全国心理危机干预先进个人</w:t>
            </w:r>
          </w:p>
          <w:p>
            <w:pPr>
              <w:ind w:left="239" w:leftChars="114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杭州市第七人民医院（浙江大学医学院精神卫生中心）防治科科长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杭州市心理危机研究与干预中心执行主任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中国心理卫生协会危机干预专业委员会委员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中国心理卫生协会儿童心理卫生专业委员会委员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浙江省精神科医师协会常务委员兼秘书长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浙江省青少年心理卫生专业委员会副主任委员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8" w:hRule="atLeast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240" w:firstLineChars="100"/>
            </w:pPr>
            <w:r>
              <w:rPr>
                <w:rFonts w:hint="eastAsia" w:ascii="CESI仿宋-GB2312" w:hAnsi="CESI仿宋-GB2312"/>
                <w:bCs/>
                <w:sz w:val="24"/>
                <w:szCs w:val="24"/>
              </w:rPr>
              <w:drawing>
                <wp:inline distT="0" distB="0" distL="114300" distR="114300">
                  <wp:extent cx="1524000" cy="1905000"/>
                  <wp:effectExtent l="0" t="0" r="0" b="0"/>
                  <wp:docPr id="5" name="图片 5" descr="91405f178a31a2e4387b67a61979e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91405f178a31a2e4387b67a61979ee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CESI仿宋-GB2312" w:hAnsi="CESI仿宋-GB2312"/>
                <w:b/>
                <w:sz w:val="28"/>
                <w:szCs w:val="28"/>
              </w:rPr>
              <w:t>徐方忠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239" w:leftChars="114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left="239" w:leftChars="114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心理学博士，主任技师，教授，硕士生导师。现任浙江省立同德医院（浙江省精神卫生中心）临床心理科主任，浙江省精神卫生工作办公室副主任。</w:t>
            </w:r>
          </w:p>
          <w:p>
            <w:pPr>
              <w:ind w:left="239" w:leftChars="114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临床心理工作 30 余年，从事抑郁、焦虑、应激障碍等各类心理问题咨询与心理治疗；擅长儿童、青少年心理行为问题、网络依赖问题诊治以及成人心理、情绪障碍的咨询与治疗，年心理咨询与治疗及督导时间 1800 余小时；长期致力于各类心理评估技术的理论研究、临床应用与开发。近十余年来多次参与重大灾害事故的心理危机干预工作（5.12 汶川地震、7·23 甬温线铁路交通事故、6.1 “东方之星”轮长江沉船事故、9.28 浙江遂昌山体滑坡事故、6.13 温岭槽罐车爆炸事故、新冠肺炎疫情下的心理危机援助等）。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9" w:hRule="atLeast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240" w:firstLineChars="100"/>
              <w:rPr>
                <w:rFonts w:hint="eastAsia" w:ascii="CESI仿宋-GB2312" w:hAnsi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/>
                <w:bCs/>
                <w:sz w:val="24"/>
                <w:szCs w:val="24"/>
              </w:rPr>
              <w:drawing>
                <wp:inline distT="0" distB="0" distL="114300" distR="114300">
                  <wp:extent cx="1254760" cy="1885950"/>
                  <wp:effectExtent l="0" t="0" r="2540" b="0"/>
                  <wp:docPr id="2" name="图片 2" descr="f19323269101eb49561fa360fd7bd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f19323269101eb49561fa360fd7bd0f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刘健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left="239" w:leftChars="114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临床心理学硕士，康复治疗副主任技师，心理治疗师，现任杭州市第七人民医院科教科部主任，临床心理治疗中心副主任，兼任安徽医科大学、浙江理工大学副教授、应用心理学硕士研究生导师，中华医学会行为医学分会委员、中国健康协会公务员心理健康管理分会理事、中国心理卫生协会认知行为治疗专委会ACT学组委员、 中华医学会心身医学分会心理治疗学组委员，浙江省医学会行为医学分会常委兼秘书、《中华行为医学与脑科学》杂志特邀编审，中国首批ACT（接纳承诺疗法）治疗师、督导师、中国心理卫生协会首批心理督导师、中国心理学会临床与咨询心理学注册督导师 （D-21-006）。</w:t>
            </w:r>
          </w:p>
          <w:p>
            <w:pPr>
              <w:ind w:left="239" w:leftChars="114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目前主要从事临床心理咨询、情绪障碍干预临床技术应用及心理源监测认知神经科学研究工作。先后参与国家科技部重点研发及社科基金重大招标项目、省科技厅、市科技局课题5项，获得省、厅、市级“科技进步三等奖”3项。先后在国家级学术期刊发表论文20多篇，参编著作《健康心理学》、《心理危机干预实用指导手册》、《人格障碍的基础与临床》、《心灵解惑-心理专家谈儿童心理行为障碍》、《儿童自闭症的早期发现与康复》、《社区心理指导师》等著作6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240" w:firstLineChars="100"/>
              <w:rPr>
                <w:rFonts w:hint="eastAsia" w:ascii="CESI仿宋-GB2312" w:hAnsi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/>
                <w:bCs/>
                <w:sz w:val="24"/>
                <w:szCs w:val="24"/>
              </w:rPr>
              <w:drawing>
                <wp:inline distT="0" distB="0" distL="114300" distR="114300">
                  <wp:extent cx="1334770" cy="2000250"/>
                  <wp:effectExtent l="0" t="0" r="17780" b="0"/>
                  <wp:docPr id="1" name="图片 1" descr="cb2780a5f3206bf880188c3b2006d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b2780a5f3206bf880188c3b2006d9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77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CESI仿宋-GB2312" w:hAnsi="CESI仿宋-GB2312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曹日芳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239" w:leftChars="1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任医师、教授，浙江大学医学院附属精神卫生中心临床科副主任。从事精神医学、心理咨询工作30年，多次组织和参与现场心理危机干预，参与或主持科研项目10余项，参编编著或教材5本，第一作者发表论文30余篇。兼任中国心理卫生协会危机干预专委会常委、秘书长，中国睡眠研究会睡眠与心理卫生专业委员会常委，中国中医药信息学会中西医结合介入分会理事、浙江省婚姻家庭咨询师协会副会长、浙江省心理卫生协会理事、心身医学专委会副主委，浙江省康复医学会精神康复专委会委员等职。</w:t>
            </w:r>
          </w:p>
          <w:p>
            <w:pPr>
              <w:ind w:left="279" w:leftChars="133"/>
              <w:rPr>
                <w:rFonts w:hint="eastAsia" w:ascii="CESI仿宋-GB2312" w:hAnsi="CESI仿宋-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240" w:firstLineChars="100"/>
              <w:rPr>
                <w:rFonts w:hint="eastAsia" w:ascii="CESI仿宋-GB2312" w:hAnsi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/>
                <w:bCs/>
                <w:sz w:val="24"/>
                <w:szCs w:val="24"/>
              </w:rPr>
              <w:drawing>
                <wp:inline distT="0" distB="0" distL="114300" distR="114300">
                  <wp:extent cx="1628775" cy="2280285"/>
                  <wp:effectExtent l="0" t="0" r="9525" b="5715"/>
                  <wp:docPr id="4" name="图片 4" descr="8a2e33166a157458bc91a2be62cf9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8a2e33166a157458bc91a2be62cf9f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228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CESI仿宋-GB2312" w:hAnsi="CESI仿宋-GB2312"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/>
                <w:b/>
                <w:sz w:val="28"/>
                <w:szCs w:val="28"/>
              </w:rPr>
              <w:t>王佳珺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杭州医学院心理学教研室专任教师 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武汉大学心理学硕士 </w:t>
            </w:r>
          </w:p>
          <w:p>
            <w:pPr>
              <w:ind w:firstLine="240" w:firstLineChars="100"/>
              <w:rPr>
                <w:rFonts w:hint="eastAsia" w:ascii="CESI仿宋-GB2312" w:hAnsi="CESI仿宋-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浙江心理委员会委员会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0lCCcgBAACZ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pt6A0ljlsc+OX7t8uPX5efX8ky&#10;y9MHqDHrMWBeGu79gEsz+wGdmfWgos1f5EMwjuKer+LKIRGRH61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NJQg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60"/>
    <w:rsid w:val="00146460"/>
    <w:rsid w:val="003A571C"/>
    <w:rsid w:val="004F34E7"/>
    <w:rsid w:val="00A60F14"/>
    <w:rsid w:val="00AD299C"/>
    <w:rsid w:val="00D077D2"/>
    <w:rsid w:val="01677362"/>
    <w:rsid w:val="01BF533E"/>
    <w:rsid w:val="06C42136"/>
    <w:rsid w:val="06D577A4"/>
    <w:rsid w:val="07BF458B"/>
    <w:rsid w:val="07D73CE0"/>
    <w:rsid w:val="08064B64"/>
    <w:rsid w:val="08575C2C"/>
    <w:rsid w:val="09EA26FB"/>
    <w:rsid w:val="0DAD455B"/>
    <w:rsid w:val="0DE86643"/>
    <w:rsid w:val="0E4352B3"/>
    <w:rsid w:val="10C453FD"/>
    <w:rsid w:val="140159A9"/>
    <w:rsid w:val="18BF64F4"/>
    <w:rsid w:val="1A1276C2"/>
    <w:rsid w:val="1A36224B"/>
    <w:rsid w:val="1A622CDC"/>
    <w:rsid w:val="1D1D774F"/>
    <w:rsid w:val="1D1E46AC"/>
    <w:rsid w:val="1E5C3617"/>
    <w:rsid w:val="1E7D378B"/>
    <w:rsid w:val="1F4274B2"/>
    <w:rsid w:val="1FAC7905"/>
    <w:rsid w:val="2042483F"/>
    <w:rsid w:val="20EB424E"/>
    <w:rsid w:val="239C3D39"/>
    <w:rsid w:val="23A01C0F"/>
    <w:rsid w:val="23BE7F1B"/>
    <w:rsid w:val="2988424B"/>
    <w:rsid w:val="2C2F288E"/>
    <w:rsid w:val="2DA143ED"/>
    <w:rsid w:val="2DAD6E96"/>
    <w:rsid w:val="2F2269C0"/>
    <w:rsid w:val="30F867B9"/>
    <w:rsid w:val="31C42FBD"/>
    <w:rsid w:val="328F49F1"/>
    <w:rsid w:val="32EA47CB"/>
    <w:rsid w:val="34A36328"/>
    <w:rsid w:val="34D91D6F"/>
    <w:rsid w:val="36894A78"/>
    <w:rsid w:val="36F62E42"/>
    <w:rsid w:val="3C456709"/>
    <w:rsid w:val="3FD3625C"/>
    <w:rsid w:val="42C55142"/>
    <w:rsid w:val="43191CDE"/>
    <w:rsid w:val="43D050A6"/>
    <w:rsid w:val="44CC5D41"/>
    <w:rsid w:val="44CE71CA"/>
    <w:rsid w:val="46D73616"/>
    <w:rsid w:val="47682C12"/>
    <w:rsid w:val="483631C7"/>
    <w:rsid w:val="488C27C3"/>
    <w:rsid w:val="496D3510"/>
    <w:rsid w:val="4A1934EA"/>
    <w:rsid w:val="4A36287D"/>
    <w:rsid w:val="4A9B090F"/>
    <w:rsid w:val="4C050426"/>
    <w:rsid w:val="4C926CD2"/>
    <w:rsid w:val="4D2C3D04"/>
    <w:rsid w:val="4D4269E3"/>
    <w:rsid w:val="4F0A26F7"/>
    <w:rsid w:val="4F4654FB"/>
    <w:rsid w:val="4FC83396"/>
    <w:rsid w:val="517C3613"/>
    <w:rsid w:val="53287907"/>
    <w:rsid w:val="555120A1"/>
    <w:rsid w:val="55E16740"/>
    <w:rsid w:val="560744F0"/>
    <w:rsid w:val="5E774C4A"/>
    <w:rsid w:val="5E9D54C2"/>
    <w:rsid w:val="5F703CE3"/>
    <w:rsid w:val="604F6C73"/>
    <w:rsid w:val="606918AE"/>
    <w:rsid w:val="619037F2"/>
    <w:rsid w:val="63254FBD"/>
    <w:rsid w:val="652B149E"/>
    <w:rsid w:val="65DB7595"/>
    <w:rsid w:val="65EA6F56"/>
    <w:rsid w:val="66FB046A"/>
    <w:rsid w:val="698507FD"/>
    <w:rsid w:val="6A0D00C6"/>
    <w:rsid w:val="6A9B5968"/>
    <w:rsid w:val="6B54198E"/>
    <w:rsid w:val="6BC90BB0"/>
    <w:rsid w:val="6D8E4C1F"/>
    <w:rsid w:val="6E6342D5"/>
    <w:rsid w:val="6F3B4B7C"/>
    <w:rsid w:val="736B1DBD"/>
    <w:rsid w:val="73E51A6B"/>
    <w:rsid w:val="75135F6A"/>
    <w:rsid w:val="79026E41"/>
    <w:rsid w:val="793C4725"/>
    <w:rsid w:val="7BF50475"/>
    <w:rsid w:val="7CA55D5E"/>
    <w:rsid w:val="7CB14DCC"/>
    <w:rsid w:val="7D052447"/>
    <w:rsid w:val="7D0E7D3D"/>
    <w:rsid w:val="7D85413F"/>
    <w:rsid w:val="7DB2579B"/>
    <w:rsid w:val="7DE31F87"/>
    <w:rsid w:val="7E153610"/>
    <w:rsid w:val="7E28456E"/>
    <w:rsid w:val="7F810089"/>
    <w:rsid w:val="7FBE6A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99"/>
    <w:rPr>
      <w:rFonts w:ascii="Times New Roman" w:hAnsi="Times New Roman"/>
      <w:sz w:val="24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rPr>
      <w:rFonts w:ascii="Calibri" w:hAnsi="Calibri" w:eastAsia="宋体" w:cs="Times New Roman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 Char"/>
    <w:basedOn w:val="8"/>
    <w:link w:val="2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15"/>
    <w:basedOn w:val="8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10</Pages>
  <Words>711</Words>
  <Characters>4058</Characters>
  <Lines>33</Lines>
  <Paragraphs>9</Paragraphs>
  <TotalTime>17</TotalTime>
  <ScaleCrop>false</ScaleCrop>
  <LinksUpToDate>false</LinksUpToDate>
  <CharactersWithSpaces>4760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2021-07-08T08:34:00Z</dcterms:created>
  <dc:creator>微软用户</dc:creator>
  <cp:lastModifiedBy>Administrator</cp:lastModifiedBy>
  <cp:lastPrinted>2021-07-21T01:35:00Z</cp:lastPrinted>
  <dcterms:modified xsi:type="dcterms:W3CDTF">2021-07-27T02:30:05Z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2F1B84060F204342BD2E001DAF2237B5</vt:lpwstr>
  </property>
</Properties>
</file>